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FD190" w14:textId="22ADA43F" w:rsidR="00EE5AE8" w:rsidRPr="002245B2" w:rsidRDefault="002245B2" w:rsidP="005A3AB1">
      <w:pPr>
        <w:tabs>
          <w:tab w:val="left" w:pos="567"/>
        </w:tabs>
        <w:ind w:leftChars="0" w:left="-2" w:firstLineChars="0" w:firstLine="567"/>
        <w:jc w:val="right"/>
        <w:rPr>
          <w:rFonts w:ascii="GHEA Mariam" w:eastAsia="GHEA Mariam" w:hAnsi="GHEA Mariam" w:cs="GHEA Mariam"/>
          <w:sz w:val="24"/>
          <w:szCs w:val="24"/>
          <w:lang w:val="en-US"/>
        </w:rPr>
      </w:pPr>
      <w:r>
        <w:rPr>
          <w:rFonts w:ascii="GHEA Mariam" w:eastAsia="GHEA Mariam" w:hAnsi="GHEA Mariam" w:cs="GHEA Mariam"/>
          <w:sz w:val="24"/>
          <w:szCs w:val="24"/>
          <w:lang w:val="en-US"/>
        </w:rPr>
        <w:t>Շ</w:t>
      </w:r>
      <w:r w:rsidR="00233923">
        <w:rPr>
          <w:rFonts w:ascii="GHEA Mariam" w:eastAsia="GHEA Mariam" w:hAnsi="GHEA Mariam" w:cs="GHEA Mariam"/>
          <w:sz w:val="24"/>
          <w:szCs w:val="24"/>
          <w:lang w:val="hy-AM"/>
        </w:rPr>
        <w:t>Դ</w:t>
      </w:r>
      <w:r>
        <w:rPr>
          <w:rFonts w:ascii="GHEA Mariam" w:eastAsia="GHEA Mariam" w:hAnsi="GHEA Mariam" w:cs="GHEA Mariam"/>
          <w:sz w:val="24"/>
          <w:szCs w:val="24"/>
          <w:lang w:val="hy-AM"/>
        </w:rPr>
        <w:t>/0095</w:t>
      </w:r>
      <w:r w:rsidR="00233923">
        <w:rPr>
          <w:rFonts w:ascii="GHEA Mariam" w:eastAsia="GHEA Mariam" w:hAnsi="GHEA Mariam" w:cs="GHEA Mariam"/>
          <w:sz w:val="24"/>
          <w:szCs w:val="24"/>
          <w:lang w:val="hy-AM"/>
        </w:rPr>
        <w:t>/0</w:t>
      </w:r>
      <w:r>
        <w:rPr>
          <w:rFonts w:ascii="GHEA Mariam" w:eastAsia="GHEA Mariam" w:hAnsi="GHEA Mariam" w:cs="GHEA Mariam"/>
          <w:sz w:val="24"/>
          <w:szCs w:val="24"/>
          <w:lang w:val="en-US"/>
        </w:rPr>
        <w:t>1</w:t>
      </w:r>
      <w:r w:rsidR="00233923">
        <w:rPr>
          <w:rFonts w:ascii="GHEA Mariam" w:eastAsia="GHEA Mariam" w:hAnsi="GHEA Mariam" w:cs="GHEA Mariam"/>
          <w:sz w:val="24"/>
          <w:szCs w:val="24"/>
          <w:lang w:val="hy-AM"/>
        </w:rPr>
        <w:t>/2</w:t>
      </w:r>
      <w:r>
        <w:rPr>
          <w:rFonts w:ascii="GHEA Mariam" w:eastAsia="GHEA Mariam" w:hAnsi="GHEA Mariam" w:cs="GHEA Mariam"/>
          <w:sz w:val="24"/>
          <w:szCs w:val="24"/>
          <w:lang w:val="en-US"/>
        </w:rPr>
        <w:t>2</w:t>
      </w:r>
    </w:p>
    <w:p w14:paraId="2382EC70" w14:textId="0E4EAB88" w:rsidR="009A1C11" w:rsidRPr="00BB204A" w:rsidRDefault="00D33238" w:rsidP="005A3AB1">
      <w:pPr>
        <w:tabs>
          <w:tab w:val="left" w:pos="567"/>
        </w:tabs>
        <w:ind w:leftChars="0" w:left="-2" w:firstLineChars="0" w:firstLine="567"/>
        <w:jc w:val="right"/>
        <w:rPr>
          <w:rFonts w:ascii="GHEA Mariam" w:eastAsia="GHEA Mariam" w:hAnsi="GHEA Mariam" w:cs="GHEA Mariam"/>
          <w:sz w:val="24"/>
          <w:szCs w:val="24"/>
          <w:lang w:val="hy-AM"/>
        </w:rPr>
      </w:pPr>
      <w:r w:rsidRPr="001F4CFB">
        <w:rPr>
          <w:rFonts w:ascii="GHEA Mariam" w:hAnsi="GHEA Mariam"/>
          <w:noProof/>
        </w:rPr>
        <w:drawing>
          <wp:anchor distT="0" distB="0" distL="0" distR="0" simplePos="0" relativeHeight="251658240" behindDoc="0" locked="0" layoutInCell="1" hidden="0" allowOverlap="1" wp14:anchorId="61474AE2" wp14:editId="5C729AC4">
            <wp:simplePos x="0" y="0"/>
            <wp:positionH relativeFrom="margin">
              <wp:align>center</wp:align>
            </wp:positionH>
            <wp:positionV relativeFrom="paragraph">
              <wp:posOffset>5080</wp:posOffset>
            </wp:positionV>
            <wp:extent cx="1445260" cy="1287780"/>
            <wp:effectExtent l="0" t="0" r="2540" b="762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5260" cy="1287780"/>
                    </a:xfrm>
                    <a:prstGeom prst="rect">
                      <a:avLst/>
                    </a:prstGeom>
                    <a:ln/>
                  </pic:spPr>
                </pic:pic>
              </a:graphicData>
            </a:graphic>
            <wp14:sizeRelH relativeFrom="margin">
              <wp14:pctWidth>0</wp14:pctWidth>
            </wp14:sizeRelH>
            <wp14:sizeRelV relativeFrom="margin">
              <wp14:pctHeight>0</wp14:pctHeight>
            </wp14:sizeRelV>
          </wp:anchor>
        </w:drawing>
      </w:r>
    </w:p>
    <w:p w14:paraId="4167718E" w14:textId="13324CF9" w:rsidR="00EE5AE8" w:rsidRDefault="00EE5AE8" w:rsidP="005A3AB1">
      <w:pPr>
        <w:tabs>
          <w:tab w:val="left" w:pos="567"/>
        </w:tabs>
        <w:ind w:leftChars="0" w:left="-2" w:firstLineChars="0" w:firstLine="567"/>
        <w:jc w:val="right"/>
        <w:rPr>
          <w:rFonts w:ascii="GHEA Mariam" w:eastAsia="GHEA Mariam" w:hAnsi="GHEA Mariam" w:cs="GHEA Mariam"/>
          <w:sz w:val="24"/>
          <w:szCs w:val="24"/>
          <w:lang w:val="hy-AM"/>
        </w:rPr>
      </w:pPr>
    </w:p>
    <w:p w14:paraId="0BBF9898" w14:textId="77777777" w:rsidR="009A1C11" w:rsidRPr="00A45DF1" w:rsidRDefault="009A1C11" w:rsidP="005A3AB1">
      <w:pPr>
        <w:tabs>
          <w:tab w:val="left" w:pos="567"/>
        </w:tabs>
        <w:ind w:leftChars="0" w:left="-2" w:firstLineChars="0" w:firstLine="567"/>
        <w:jc w:val="right"/>
        <w:rPr>
          <w:rFonts w:ascii="GHEA Mariam" w:eastAsia="GHEA Mariam" w:hAnsi="GHEA Mariam" w:cs="GHEA Mariam"/>
          <w:sz w:val="24"/>
          <w:szCs w:val="24"/>
          <w:lang w:val="hy-AM"/>
        </w:rPr>
      </w:pPr>
    </w:p>
    <w:p w14:paraId="387C3252" w14:textId="77777777" w:rsidR="00EE5AE8" w:rsidRPr="00A45DF1" w:rsidRDefault="00EE5AE8" w:rsidP="005A3AB1">
      <w:pPr>
        <w:tabs>
          <w:tab w:val="left" w:pos="567"/>
        </w:tabs>
        <w:ind w:leftChars="0" w:left="-2" w:firstLineChars="0" w:firstLine="567"/>
        <w:jc w:val="right"/>
        <w:rPr>
          <w:rFonts w:ascii="GHEA Mariam" w:eastAsia="GHEA Mariam" w:hAnsi="GHEA Mariam" w:cs="GHEA Mariam"/>
          <w:sz w:val="24"/>
          <w:szCs w:val="24"/>
          <w:lang w:val="hy-AM"/>
        </w:rPr>
      </w:pPr>
    </w:p>
    <w:p w14:paraId="0FA3568C" w14:textId="77777777" w:rsidR="00EE5AE8" w:rsidRPr="00A45DF1" w:rsidRDefault="00EE5AE8" w:rsidP="005A3AB1">
      <w:pPr>
        <w:tabs>
          <w:tab w:val="left" w:pos="567"/>
        </w:tabs>
        <w:ind w:leftChars="0" w:left="-2" w:firstLineChars="0" w:firstLine="567"/>
        <w:jc w:val="right"/>
        <w:rPr>
          <w:rFonts w:ascii="GHEA Mariam" w:eastAsia="GHEA Mariam" w:hAnsi="GHEA Mariam" w:cs="GHEA Mariam"/>
          <w:sz w:val="24"/>
          <w:szCs w:val="24"/>
          <w:lang w:val="hy-AM"/>
        </w:rPr>
      </w:pPr>
    </w:p>
    <w:p w14:paraId="083BFBC6" w14:textId="77777777" w:rsidR="00EE5AE8" w:rsidRPr="00CC465A" w:rsidRDefault="00EE5AE8" w:rsidP="005A3AB1">
      <w:pPr>
        <w:tabs>
          <w:tab w:val="left" w:pos="567"/>
        </w:tabs>
        <w:ind w:leftChars="0" w:left="-2" w:firstLineChars="0" w:firstLine="567"/>
        <w:jc w:val="center"/>
        <w:rPr>
          <w:rFonts w:ascii="GHEA Mariam" w:eastAsia="GHEA Mariam" w:hAnsi="GHEA Mariam" w:cs="GHEA Mariam"/>
          <w:sz w:val="24"/>
          <w:szCs w:val="24"/>
          <w:lang w:val="en-US"/>
        </w:rPr>
      </w:pPr>
    </w:p>
    <w:p w14:paraId="00369647" w14:textId="2AB1A02F" w:rsidR="00EE5AE8" w:rsidRPr="00A45DF1" w:rsidRDefault="00EE5AE8" w:rsidP="005A3AB1">
      <w:pPr>
        <w:tabs>
          <w:tab w:val="left" w:pos="567"/>
        </w:tabs>
        <w:ind w:leftChars="0" w:left="-2" w:firstLineChars="0" w:firstLine="567"/>
        <w:jc w:val="center"/>
        <w:rPr>
          <w:rFonts w:ascii="GHEA Mariam" w:eastAsia="GHEA Mariam" w:hAnsi="GHEA Mariam" w:cs="GHEA Mariam"/>
          <w:sz w:val="24"/>
          <w:szCs w:val="24"/>
          <w:lang w:val="hy-AM"/>
        </w:rPr>
      </w:pPr>
    </w:p>
    <w:p w14:paraId="6D1FCC5E" w14:textId="07359782" w:rsidR="00471AED" w:rsidRDefault="00D3555F" w:rsidP="00D33238">
      <w:pPr>
        <w:tabs>
          <w:tab w:val="left" w:pos="567"/>
        </w:tabs>
        <w:spacing w:line="360" w:lineRule="auto"/>
        <w:ind w:leftChars="0" w:left="-2" w:firstLineChars="0" w:firstLine="2"/>
        <w:jc w:val="center"/>
        <w:rPr>
          <w:rFonts w:ascii="GHEA Mariam" w:eastAsia="GHEA Mariam" w:hAnsi="GHEA Mariam" w:cs="GHEA Mariam"/>
          <w:sz w:val="32"/>
          <w:szCs w:val="32"/>
          <w:lang w:val="hy-AM"/>
        </w:rPr>
      </w:pPr>
      <w:r w:rsidRPr="00A45DF1">
        <w:rPr>
          <w:rFonts w:ascii="GHEA Mariam" w:eastAsia="GHEA Mariam" w:hAnsi="GHEA Mariam" w:cs="GHEA Mariam"/>
          <w:sz w:val="32"/>
          <w:szCs w:val="32"/>
          <w:lang w:val="hy-AM"/>
        </w:rPr>
        <w:t>ՀԱՅԱՍՏԱՆԻ ՀԱՆՐԱՊԵՏՈՒԹՅՈՒՆ</w:t>
      </w:r>
    </w:p>
    <w:p w14:paraId="24892FB9" w14:textId="77777777" w:rsidR="00471AED" w:rsidRDefault="00D3555F" w:rsidP="00D33238">
      <w:pPr>
        <w:tabs>
          <w:tab w:val="left" w:pos="567"/>
        </w:tabs>
        <w:spacing w:line="360" w:lineRule="auto"/>
        <w:ind w:leftChars="0" w:left="-2" w:firstLineChars="0" w:firstLine="2"/>
        <w:jc w:val="center"/>
        <w:rPr>
          <w:rFonts w:ascii="GHEA Mariam" w:eastAsia="GHEA Mariam" w:hAnsi="GHEA Mariam" w:cs="GHEA Mariam"/>
          <w:sz w:val="32"/>
          <w:szCs w:val="32"/>
          <w:lang w:val="hy-AM"/>
        </w:rPr>
      </w:pPr>
      <w:r w:rsidRPr="00A45DF1">
        <w:rPr>
          <w:rFonts w:ascii="GHEA Mariam" w:eastAsia="GHEA Mariam" w:hAnsi="GHEA Mariam" w:cs="GHEA Mariam"/>
          <w:sz w:val="32"/>
          <w:szCs w:val="32"/>
          <w:lang w:val="hy-AM"/>
        </w:rPr>
        <w:t>ՎՃՌԱԲԵԿ ԴԱՏԱՐԱՆ</w:t>
      </w:r>
    </w:p>
    <w:p w14:paraId="55CDA453" w14:textId="77777777" w:rsidR="00471AED" w:rsidRDefault="00D3555F" w:rsidP="00D33238">
      <w:pPr>
        <w:tabs>
          <w:tab w:val="left" w:pos="567"/>
        </w:tabs>
        <w:spacing w:line="360" w:lineRule="auto"/>
        <w:ind w:leftChars="0" w:left="-2" w:firstLineChars="0" w:firstLine="2"/>
        <w:jc w:val="center"/>
        <w:rPr>
          <w:rFonts w:ascii="GHEA Mariam" w:eastAsia="GHEA Mariam" w:hAnsi="GHEA Mariam" w:cs="GHEA Mariam"/>
          <w:sz w:val="32"/>
          <w:szCs w:val="32"/>
          <w:lang w:val="hy-AM"/>
        </w:rPr>
      </w:pPr>
      <w:r w:rsidRPr="00A45DF1">
        <w:rPr>
          <w:rFonts w:ascii="GHEA Mariam" w:eastAsia="GHEA Mariam" w:hAnsi="GHEA Mariam" w:cs="GHEA Mariam"/>
          <w:b/>
          <w:sz w:val="32"/>
          <w:szCs w:val="32"/>
          <w:lang w:val="hy-AM"/>
        </w:rPr>
        <w:t>Ո Ր Ո Շ ՈՒ Մ</w:t>
      </w:r>
    </w:p>
    <w:p w14:paraId="3B4AA685" w14:textId="7ED1A1B3" w:rsidR="00EE5AE8" w:rsidRPr="00471AED" w:rsidRDefault="00D3555F" w:rsidP="00D33238">
      <w:pPr>
        <w:tabs>
          <w:tab w:val="left" w:pos="567"/>
        </w:tabs>
        <w:spacing w:line="360" w:lineRule="auto"/>
        <w:ind w:leftChars="0" w:left="-2" w:firstLineChars="0" w:firstLine="2"/>
        <w:jc w:val="center"/>
        <w:rPr>
          <w:rFonts w:ascii="GHEA Mariam" w:eastAsia="GHEA Mariam" w:hAnsi="GHEA Mariam" w:cs="GHEA Mariam"/>
          <w:sz w:val="32"/>
          <w:szCs w:val="32"/>
          <w:lang w:val="hy-AM"/>
        </w:rPr>
      </w:pPr>
      <w:r w:rsidRPr="00A45DF1">
        <w:rPr>
          <w:rFonts w:ascii="GHEA Mariam" w:eastAsia="GHEA Mariam" w:hAnsi="GHEA Mariam" w:cs="GHEA Mariam"/>
          <w:sz w:val="28"/>
          <w:szCs w:val="28"/>
          <w:lang w:val="hy-AM"/>
        </w:rPr>
        <w:t>ՀԱՅԱՍՏԱՆԻ ՀԱՆՐԱՊԵՏՈՒԹՅԱՆ</w:t>
      </w:r>
      <w:r w:rsidR="009B4324">
        <w:rPr>
          <w:rFonts w:ascii="GHEA Mariam" w:eastAsia="GHEA Mariam" w:hAnsi="GHEA Mariam" w:cs="GHEA Mariam"/>
          <w:sz w:val="28"/>
          <w:szCs w:val="28"/>
          <w:lang w:val="hy-AM"/>
        </w:rPr>
        <w:t xml:space="preserve"> ԱՆՈՒՆԻՑ</w:t>
      </w:r>
    </w:p>
    <w:p w14:paraId="226124B3" w14:textId="77777777" w:rsidR="000C45B2" w:rsidRDefault="000C45B2" w:rsidP="005A3AB1">
      <w:pPr>
        <w:spacing w:line="276" w:lineRule="auto"/>
        <w:ind w:leftChars="0" w:left="-2" w:firstLineChars="0" w:firstLine="567"/>
        <w:rPr>
          <w:rFonts w:ascii="GHEA Mariam" w:eastAsia="GHEA Mariam" w:hAnsi="GHEA Mariam" w:cs="GHEA Mariam"/>
          <w:sz w:val="28"/>
          <w:szCs w:val="28"/>
          <w:lang w:val="hy-AM"/>
        </w:rPr>
      </w:pPr>
    </w:p>
    <w:p w14:paraId="71FDE86B" w14:textId="5211DCF6" w:rsidR="005477D1" w:rsidRDefault="002D5049" w:rsidP="00401431">
      <w:pPr>
        <w:spacing w:line="276" w:lineRule="auto"/>
        <w:ind w:leftChars="0" w:firstLineChars="0" w:firstLine="0"/>
        <w:rPr>
          <w:rFonts w:ascii="GHEA Mariam" w:eastAsia="GHEA Mariam" w:hAnsi="GHEA Mariam" w:cs="GHEA Mariam"/>
          <w:sz w:val="24"/>
          <w:szCs w:val="24"/>
          <w:lang w:val="hy-AM"/>
        </w:rPr>
      </w:pPr>
      <w:r>
        <w:rPr>
          <w:rFonts w:ascii="GHEA Mariam" w:eastAsia="GHEA Mariam" w:hAnsi="GHEA Mariam" w:cs="GHEA Mariam"/>
          <w:sz w:val="24"/>
          <w:szCs w:val="24"/>
          <w:lang w:val="hy-AM"/>
        </w:rPr>
        <w:t>Շիրակի մարզի</w:t>
      </w:r>
      <w:r w:rsidR="005477D1" w:rsidRPr="005477D1">
        <w:rPr>
          <w:rFonts w:ascii="GHEA Mariam" w:eastAsia="GHEA Mariam" w:hAnsi="GHEA Mariam" w:cs="GHEA Mariam"/>
          <w:sz w:val="24"/>
          <w:szCs w:val="24"/>
          <w:lang w:val="hy-AM"/>
        </w:rPr>
        <w:t xml:space="preserve"> </w:t>
      </w:r>
      <w:r w:rsidR="005477D1" w:rsidRPr="00E122D5">
        <w:rPr>
          <w:rFonts w:ascii="GHEA Mariam" w:eastAsia="GHEA Mariam" w:hAnsi="GHEA Mariam" w:cs="GHEA Mariam"/>
          <w:sz w:val="24"/>
          <w:szCs w:val="24"/>
          <w:lang w:val="hy-AM"/>
        </w:rPr>
        <w:t xml:space="preserve">առաջին ատյանի </w:t>
      </w:r>
    </w:p>
    <w:p w14:paraId="4BFA8CAC" w14:textId="77777777" w:rsidR="005477D1" w:rsidRDefault="005477D1" w:rsidP="00401431">
      <w:pPr>
        <w:spacing w:line="276" w:lineRule="auto"/>
        <w:ind w:leftChars="0" w:firstLineChars="0" w:firstLine="0"/>
        <w:rPr>
          <w:rFonts w:ascii="GHEA Mariam" w:eastAsia="GHEA Mariam" w:hAnsi="GHEA Mariam" w:cs="GHEA Mariam"/>
          <w:sz w:val="24"/>
          <w:szCs w:val="24"/>
          <w:lang w:val="hy-AM"/>
        </w:rPr>
      </w:pPr>
      <w:r w:rsidRPr="00E122D5">
        <w:rPr>
          <w:rFonts w:ascii="GHEA Mariam" w:eastAsia="GHEA Mariam" w:hAnsi="GHEA Mariam" w:cs="GHEA Mariam"/>
          <w:sz w:val="24"/>
          <w:szCs w:val="24"/>
          <w:lang w:val="hy-AM"/>
        </w:rPr>
        <w:t>ընդհանուր իրավասության դատարա</w:t>
      </w:r>
      <w:r>
        <w:rPr>
          <w:rFonts w:ascii="GHEA Mariam" w:eastAsia="GHEA Mariam" w:hAnsi="GHEA Mariam" w:cs="GHEA Mariam"/>
          <w:sz w:val="24"/>
          <w:szCs w:val="24"/>
          <w:lang w:val="hy-AM"/>
        </w:rPr>
        <w:t xml:space="preserve">ն, </w:t>
      </w:r>
    </w:p>
    <w:p w14:paraId="2AB5C3E8" w14:textId="2C84D3AF" w:rsidR="005477D1" w:rsidRDefault="005477D1" w:rsidP="00401431">
      <w:pPr>
        <w:spacing w:line="276" w:lineRule="auto"/>
        <w:ind w:leftChars="0" w:firstLineChars="0" w:firstLine="0"/>
        <w:rPr>
          <w:rFonts w:ascii="GHEA Mariam" w:eastAsia="GHEA Mariam" w:hAnsi="GHEA Mariam" w:cs="GHEA Mariam"/>
          <w:sz w:val="24"/>
          <w:szCs w:val="24"/>
          <w:lang w:val="hy-AM"/>
        </w:rPr>
      </w:pPr>
      <w:r>
        <w:rPr>
          <w:rFonts w:ascii="GHEA Mariam" w:eastAsia="GHEA Mariam" w:hAnsi="GHEA Mariam" w:cs="GHEA Mariam"/>
          <w:sz w:val="24"/>
          <w:szCs w:val="24"/>
          <w:lang w:val="hy-AM"/>
        </w:rPr>
        <w:t>նախագահող դատավոր</w:t>
      </w:r>
      <w:r w:rsidR="0058605B">
        <w:rPr>
          <w:rFonts w:ascii="GHEA Mariam" w:eastAsia="GHEA Mariam" w:hAnsi="GHEA Mariam" w:cs="GHEA Mariam"/>
          <w:sz w:val="24"/>
          <w:szCs w:val="24"/>
          <w:lang w:val="hy-AM"/>
        </w:rPr>
        <w:t>`</w:t>
      </w:r>
      <w:r>
        <w:rPr>
          <w:rFonts w:ascii="GHEA Mariam" w:eastAsia="GHEA Mariam" w:hAnsi="GHEA Mariam" w:cs="GHEA Mariam"/>
          <w:sz w:val="24"/>
          <w:szCs w:val="24"/>
          <w:lang w:val="hy-AM"/>
        </w:rPr>
        <w:t xml:space="preserve"> </w:t>
      </w:r>
      <w:r w:rsidR="00E8531C" w:rsidRPr="00983B09">
        <w:rPr>
          <w:rFonts w:ascii="GHEA Mariam" w:eastAsia="GHEA Mariam" w:hAnsi="GHEA Mariam" w:cs="GHEA Mariam"/>
          <w:sz w:val="24"/>
          <w:szCs w:val="24"/>
          <w:lang w:val="hy-AM"/>
        </w:rPr>
        <w:t>Ռ</w:t>
      </w:r>
      <w:r>
        <w:rPr>
          <w:rFonts w:ascii="GHEA Mariam" w:eastAsia="GHEA Mariam" w:hAnsi="GHEA Mariam" w:cs="GHEA Mariam"/>
          <w:sz w:val="24"/>
          <w:szCs w:val="24"/>
          <w:lang w:val="hy-AM"/>
        </w:rPr>
        <w:t>.</w:t>
      </w:r>
      <w:r w:rsidR="00E8531C" w:rsidRPr="00983B09">
        <w:rPr>
          <w:rFonts w:ascii="GHEA Mariam" w:eastAsia="GHEA Mariam" w:hAnsi="GHEA Mariam" w:cs="GHEA Mariam"/>
          <w:sz w:val="24"/>
          <w:szCs w:val="24"/>
          <w:lang w:val="hy-AM"/>
        </w:rPr>
        <w:t>Սմբատյան</w:t>
      </w:r>
    </w:p>
    <w:p w14:paraId="599D32F4" w14:textId="77777777" w:rsidR="005477D1" w:rsidRPr="005477D1" w:rsidRDefault="005477D1" w:rsidP="005477D1">
      <w:pPr>
        <w:ind w:leftChars="0" w:firstLineChars="0" w:firstLine="0"/>
        <w:rPr>
          <w:rFonts w:ascii="GHEA Mariam" w:eastAsia="GHEA Mariam" w:hAnsi="GHEA Mariam" w:cs="GHEA Mariam"/>
          <w:sz w:val="24"/>
          <w:szCs w:val="24"/>
          <w:highlight w:val="yellow"/>
          <w:lang w:val="hy-AM"/>
        </w:rPr>
      </w:pPr>
    </w:p>
    <w:p w14:paraId="67ED0491" w14:textId="44FF6C66" w:rsidR="000C45B2" w:rsidRPr="005477D1" w:rsidRDefault="00D3555F" w:rsidP="00401431">
      <w:pPr>
        <w:spacing w:line="276" w:lineRule="auto"/>
        <w:ind w:leftChars="0" w:firstLineChars="0" w:firstLine="0"/>
        <w:rPr>
          <w:rFonts w:ascii="GHEA Mariam" w:eastAsia="GHEA Mariam" w:hAnsi="GHEA Mariam" w:cs="GHEA Mariam"/>
          <w:sz w:val="24"/>
          <w:szCs w:val="24"/>
          <w:lang w:val="hy-AM"/>
        </w:rPr>
      </w:pPr>
      <w:r w:rsidRPr="005477D1">
        <w:rPr>
          <w:rFonts w:ascii="GHEA Mariam" w:eastAsia="GHEA Mariam" w:hAnsi="GHEA Mariam" w:cs="GHEA Mariam"/>
          <w:sz w:val="24"/>
          <w:szCs w:val="24"/>
          <w:lang w:val="hy-AM"/>
        </w:rPr>
        <w:t>ՀՀ</w:t>
      </w:r>
      <w:r w:rsidR="005477D1" w:rsidRPr="005477D1">
        <w:rPr>
          <w:rFonts w:ascii="GHEA Mariam" w:eastAsia="GHEA Mariam" w:hAnsi="GHEA Mariam" w:cs="GHEA Mariam"/>
          <w:sz w:val="24"/>
          <w:szCs w:val="24"/>
          <w:lang w:val="hy-AM"/>
        </w:rPr>
        <w:t xml:space="preserve"> </w:t>
      </w:r>
      <w:r w:rsidRPr="005477D1">
        <w:rPr>
          <w:rFonts w:ascii="GHEA Mariam" w:eastAsia="GHEA Mariam" w:hAnsi="GHEA Mariam" w:cs="GHEA Mariam"/>
          <w:sz w:val="24"/>
          <w:szCs w:val="24"/>
          <w:lang w:val="hy-AM"/>
        </w:rPr>
        <w:t>վերաքննիչ քրեական դատարան</w:t>
      </w:r>
      <w:r w:rsidR="005477D1" w:rsidRPr="005477D1">
        <w:rPr>
          <w:rFonts w:ascii="GHEA Mariam" w:eastAsia="GHEA Mariam" w:hAnsi="GHEA Mariam" w:cs="GHEA Mariam"/>
          <w:sz w:val="24"/>
          <w:szCs w:val="24"/>
          <w:lang w:val="hy-AM"/>
        </w:rPr>
        <w:t>,</w:t>
      </w:r>
    </w:p>
    <w:p w14:paraId="467E9908" w14:textId="68A55EAC" w:rsidR="00EE5AE8" w:rsidRPr="00471AED" w:rsidRDefault="005477D1" w:rsidP="00401431">
      <w:pPr>
        <w:spacing w:line="276" w:lineRule="auto"/>
        <w:ind w:leftChars="0" w:firstLineChars="0" w:firstLine="0"/>
        <w:rPr>
          <w:rFonts w:ascii="GHEA Mariam" w:eastAsia="GHEA Mariam" w:hAnsi="GHEA Mariam" w:cs="GHEA Mariam"/>
          <w:sz w:val="24"/>
          <w:szCs w:val="24"/>
          <w:lang w:val="hy-AM"/>
        </w:rPr>
      </w:pPr>
      <w:r w:rsidRPr="005477D1">
        <w:rPr>
          <w:rFonts w:ascii="GHEA Mariam" w:eastAsia="GHEA Mariam" w:hAnsi="GHEA Mariam" w:cs="GHEA Mariam"/>
          <w:sz w:val="24"/>
          <w:szCs w:val="24"/>
          <w:lang w:val="hy-AM"/>
        </w:rPr>
        <w:t>ն</w:t>
      </w:r>
      <w:r w:rsidR="00D3555F" w:rsidRPr="005477D1">
        <w:rPr>
          <w:rFonts w:ascii="GHEA Mariam" w:eastAsia="GHEA Mariam" w:hAnsi="GHEA Mariam" w:cs="GHEA Mariam"/>
          <w:sz w:val="24"/>
          <w:szCs w:val="24"/>
          <w:lang w:val="hy-AM"/>
        </w:rPr>
        <w:t xml:space="preserve">ախագահող դատավոր` </w:t>
      </w:r>
      <w:r w:rsidR="00233923" w:rsidRPr="005477D1">
        <w:rPr>
          <w:rFonts w:ascii="GHEA Mariam" w:eastAsia="GHEA Mariam" w:hAnsi="GHEA Mariam" w:cs="GHEA Mariam"/>
          <w:sz w:val="24"/>
          <w:szCs w:val="24"/>
          <w:lang w:val="hy-AM"/>
        </w:rPr>
        <w:t>Ա</w:t>
      </w:r>
      <w:r w:rsidRPr="005477D1">
        <w:rPr>
          <w:rFonts w:ascii="GHEA Mariam" w:eastAsia="GHEA Mariam" w:hAnsi="GHEA Mariam" w:cs="GHEA Mariam"/>
          <w:sz w:val="24"/>
          <w:szCs w:val="24"/>
          <w:lang w:val="hy-AM"/>
        </w:rPr>
        <w:t>.</w:t>
      </w:r>
      <w:r w:rsidR="00E8531C" w:rsidRPr="00E8531C">
        <w:rPr>
          <w:rFonts w:ascii="GHEA Mariam" w:eastAsia="GHEA Mariam" w:hAnsi="GHEA Mariam" w:cs="GHEA Mariam"/>
          <w:sz w:val="24"/>
          <w:szCs w:val="24"/>
          <w:lang w:val="hy-AM"/>
        </w:rPr>
        <w:t>Մնացական</w:t>
      </w:r>
      <w:r w:rsidR="00233923" w:rsidRPr="005477D1">
        <w:rPr>
          <w:rFonts w:ascii="GHEA Mariam" w:eastAsia="GHEA Mariam" w:hAnsi="GHEA Mariam" w:cs="GHEA Mariam"/>
          <w:sz w:val="24"/>
          <w:szCs w:val="24"/>
          <w:lang w:val="hy-AM"/>
        </w:rPr>
        <w:t>յան</w:t>
      </w:r>
      <w:r w:rsidR="00BE3E8F">
        <w:rPr>
          <w:rFonts w:ascii="GHEA Mariam" w:eastAsia="GHEA Mariam" w:hAnsi="GHEA Mariam" w:cs="GHEA Mariam"/>
          <w:sz w:val="24"/>
          <w:szCs w:val="24"/>
          <w:lang w:val="hy-AM"/>
        </w:rPr>
        <w:t xml:space="preserve"> </w:t>
      </w:r>
    </w:p>
    <w:p w14:paraId="0E482027" w14:textId="208791FB" w:rsidR="000C45B2" w:rsidRDefault="000C45B2" w:rsidP="005A3AB1">
      <w:pPr>
        <w:tabs>
          <w:tab w:val="left" w:pos="567"/>
        </w:tabs>
        <w:ind w:leftChars="0" w:left="-2" w:firstLineChars="0" w:firstLine="567"/>
        <w:jc w:val="both"/>
        <w:rPr>
          <w:rFonts w:ascii="GHEA Mariam" w:eastAsia="GHEA Mariam" w:hAnsi="GHEA Mariam" w:cs="GHEA Mariam"/>
          <w:sz w:val="24"/>
          <w:szCs w:val="24"/>
          <w:lang w:val="hy-AM"/>
        </w:rPr>
      </w:pPr>
    </w:p>
    <w:p w14:paraId="0BF80C46" w14:textId="77777777" w:rsidR="005477D1" w:rsidRDefault="005477D1" w:rsidP="005A3AB1">
      <w:pPr>
        <w:tabs>
          <w:tab w:val="left" w:pos="567"/>
        </w:tabs>
        <w:ind w:leftChars="0" w:left="-2" w:firstLineChars="0" w:firstLine="567"/>
        <w:jc w:val="both"/>
        <w:rPr>
          <w:rFonts w:ascii="GHEA Mariam" w:eastAsia="GHEA Mariam" w:hAnsi="GHEA Mariam" w:cs="GHEA Mariam"/>
          <w:sz w:val="24"/>
          <w:szCs w:val="24"/>
          <w:lang w:val="hy-AM"/>
        </w:rPr>
      </w:pPr>
    </w:p>
    <w:p w14:paraId="66A8B0DE" w14:textId="13915403" w:rsidR="005D4447" w:rsidRDefault="00D96D48" w:rsidP="00BE53FA">
      <w:pPr>
        <w:ind w:leftChars="0" w:left="-2" w:firstLineChars="0" w:firstLine="2"/>
        <w:jc w:val="center"/>
        <w:rPr>
          <w:rFonts w:ascii="GHEA Mariam" w:eastAsia="GHEA Mariam" w:hAnsi="GHEA Mariam" w:cs="GHEA Mariam"/>
          <w:sz w:val="24"/>
          <w:szCs w:val="24"/>
          <w:lang w:val="hy-AM"/>
        </w:rPr>
      </w:pPr>
      <w:r w:rsidRPr="00D96D48">
        <w:rPr>
          <w:rFonts w:ascii="GHEA Mariam" w:eastAsia="GHEA Mariam" w:hAnsi="GHEA Mariam" w:cs="GHEA Mariam"/>
          <w:sz w:val="24"/>
          <w:szCs w:val="24"/>
          <w:lang w:val="hy-AM"/>
        </w:rPr>
        <w:t>7</w:t>
      </w:r>
      <w:r w:rsidR="00E105DA" w:rsidRPr="00D96D48">
        <w:rPr>
          <w:rFonts w:ascii="GHEA Mariam" w:eastAsia="GHEA Mariam" w:hAnsi="GHEA Mariam" w:cs="GHEA Mariam"/>
          <w:sz w:val="24"/>
          <w:szCs w:val="24"/>
          <w:lang w:val="hy-AM"/>
        </w:rPr>
        <w:t xml:space="preserve"> </w:t>
      </w:r>
      <w:r w:rsidR="00E35730">
        <w:rPr>
          <w:rFonts w:ascii="GHEA Mariam" w:eastAsia="GHEA Mariam" w:hAnsi="GHEA Mariam" w:cs="GHEA Mariam"/>
          <w:sz w:val="24"/>
          <w:szCs w:val="24"/>
          <w:lang w:val="hy-AM"/>
        </w:rPr>
        <w:t>նոյ</w:t>
      </w:r>
      <w:r w:rsidR="009A0B59" w:rsidRPr="00D96D48">
        <w:rPr>
          <w:rFonts w:ascii="GHEA Mariam" w:eastAsia="GHEA Mariam" w:hAnsi="GHEA Mariam" w:cs="GHEA Mariam"/>
          <w:sz w:val="24"/>
          <w:szCs w:val="24"/>
          <w:lang w:val="hy-AM"/>
        </w:rPr>
        <w:t>եմբե</w:t>
      </w:r>
      <w:r w:rsidR="0020034E" w:rsidRPr="00D96D48">
        <w:rPr>
          <w:rFonts w:ascii="GHEA Mariam" w:eastAsia="GHEA Mariam" w:hAnsi="GHEA Mariam" w:cs="GHEA Mariam"/>
          <w:sz w:val="24"/>
          <w:szCs w:val="24"/>
          <w:lang w:val="hy-AM"/>
        </w:rPr>
        <w:t>ր</w:t>
      </w:r>
      <w:r w:rsidR="00053769" w:rsidRPr="00D96D48">
        <w:rPr>
          <w:rFonts w:ascii="GHEA Mariam" w:eastAsia="GHEA Mariam" w:hAnsi="GHEA Mariam" w:cs="GHEA Mariam"/>
          <w:sz w:val="24"/>
          <w:szCs w:val="24"/>
          <w:lang w:val="hy-AM"/>
        </w:rPr>
        <w:t>ի</w:t>
      </w:r>
      <w:r w:rsidR="00CE107D" w:rsidRPr="00D96D48">
        <w:rPr>
          <w:rFonts w:ascii="GHEA Mariam" w:eastAsia="GHEA Mariam" w:hAnsi="GHEA Mariam" w:cs="GHEA Mariam"/>
          <w:sz w:val="24"/>
          <w:szCs w:val="24"/>
          <w:lang w:val="hy-AM"/>
        </w:rPr>
        <w:t xml:space="preserve"> 202</w:t>
      </w:r>
      <w:r w:rsidR="00CC465A" w:rsidRPr="00D96D48">
        <w:rPr>
          <w:rFonts w:ascii="GHEA Mariam" w:eastAsia="GHEA Mariam" w:hAnsi="GHEA Mariam" w:cs="GHEA Mariam"/>
          <w:sz w:val="24"/>
          <w:szCs w:val="24"/>
          <w:lang w:val="hy-AM"/>
        </w:rPr>
        <w:t xml:space="preserve">4 </w:t>
      </w:r>
      <w:r w:rsidR="00CE107D" w:rsidRPr="00D96D48">
        <w:rPr>
          <w:rFonts w:ascii="GHEA Mariam" w:eastAsia="GHEA Mariam" w:hAnsi="GHEA Mariam" w:cs="GHEA Mariam"/>
          <w:sz w:val="24"/>
          <w:szCs w:val="24"/>
          <w:lang w:val="hy-AM"/>
        </w:rPr>
        <w:t>թվական</w:t>
      </w:r>
      <w:r w:rsidR="00CE107D">
        <w:rPr>
          <w:rFonts w:ascii="GHEA Mariam" w:eastAsia="GHEA Mariam" w:hAnsi="GHEA Mariam" w:cs="GHEA Mariam"/>
          <w:sz w:val="24"/>
          <w:szCs w:val="24"/>
          <w:lang w:val="hy-AM"/>
        </w:rPr>
        <w:t xml:space="preserve">                                        </w:t>
      </w:r>
      <w:r w:rsidR="00C835FF">
        <w:rPr>
          <w:rFonts w:ascii="GHEA Mariam" w:eastAsia="GHEA Mariam" w:hAnsi="GHEA Mariam" w:cs="GHEA Mariam"/>
          <w:sz w:val="24"/>
          <w:szCs w:val="24"/>
          <w:lang w:val="hy-AM"/>
        </w:rPr>
        <w:t xml:space="preserve">          </w:t>
      </w:r>
      <w:r w:rsidR="00CE107D">
        <w:rPr>
          <w:rFonts w:ascii="GHEA Mariam" w:eastAsia="GHEA Mariam" w:hAnsi="GHEA Mariam" w:cs="GHEA Mariam"/>
          <w:sz w:val="24"/>
          <w:szCs w:val="24"/>
          <w:lang w:val="hy-AM"/>
        </w:rPr>
        <w:t xml:space="preserve">      </w:t>
      </w:r>
      <w:r w:rsidR="00E41268">
        <w:rPr>
          <w:rFonts w:ascii="GHEA Mariam" w:eastAsia="GHEA Mariam" w:hAnsi="GHEA Mariam" w:cs="GHEA Mariam"/>
          <w:sz w:val="24"/>
          <w:szCs w:val="24"/>
          <w:lang w:val="hy-AM"/>
        </w:rPr>
        <w:t xml:space="preserve"> </w:t>
      </w:r>
      <w:r w:rsidR="00CE107D">
        <w:rPr>
          <w:rFonts w:ascii="GHEA Mariam" w:eastAsia="GHEA Mariam" w:hAnsi="GHEA Mariam" w:cs="GHEA Mariam"/>
          <w:sz w:val="24"/>
          <w:szCs w:val="24"/>
          <w:lang w:val="hy-AM"/>
        </w:rPr>
        <w:t xml:space="preserve">    </w:t>
      </w:r>
      <w:r w:rsidR="00C835FF">
        <w:rPr>
          <w:rFonts w:ascii="GHEA Mariam" w:eastAsia="GHEA Mariam" w:hAnsi="GHEA Mariam" w:cs="GHEA Mariam"/>
          <w:sz w:val="24"/>
          <w:szCs w:val="24"/>
          <w:lang w:val="hy-AM"/>
        </w:rPr>
        <w:t xml:space="preserve">  </w:t>
      </w:r>
      <w:r w:rsidR="00CE107D" w:rsidRPr="00B96BEE">
        <w:rPr>
          <w:rFonts w:ascii="GHEA Mariam" w:eastAsia="GHEA Mariam" w:hAnsi="GHEA Mariam" w:cs="GHEA Mariam"/>
          <w:sz w:val="24"/>
          <w:szCs w:val="24"/>
          <w:lang w:val="hy-AM"/>
        </w:rPr>
        <w:t>ք.Երևան</w:t>
      </w:r>
    </w:p>
    <w:p w14:paraId="7683A77E" w14:textId="77777777" w:rsidR="005D4447" w:rsidRDefault="005D4447" w:rsidP="005A3AB1">
      <w:pPr>
        <w:ind w:leftChars="0" w:left="-2" w:firstLineChars="0" w:firstLine="567"/>
        <w:jc w:val="both"/>
        <w:rPr>
          <w:rFonts w:ascii="GHEA Mariam" w:eastAsia="GHEA Mariam" w:hAnsi="GHEA Mariam" w:cs="GHEA Mariam"/>
          <w:sz w:val="24"/>
          <w:szCs w:val="24"/>
          <w:lang w:val="hy-AM"/>
        </w:rPr>
      </w:pPr>
    </w:p>
    <w:p w14:paraId="1FAD5BA7" w14:textId="30620C10" w:rsidR="00EE5AE8" w:rsidRPr="004F546D" w:rsidRDefault="00D3555F" w:rsidP="00401431">
      <w:pPr>
        <w:ind w:leftChars="0" w:firstLineChars="0" w:firstLine="0"/>
        <w:jc w:val="both"/>
        <w:rPr>
          <w:rFonts w:ascii="GHEA Mariam" w:eastAsia="GHEA Mariam" w:hAnsi="GHEA Mariam" w:cs="GHEA Mariam"/>
          <w:sz w:val="24"/>
          <w:szCs w:val="24"/>
          <w:lang w:val="hy-AM"/>
        </w:rPr>
      </w:pPr>
      <w:r w:rsidRPr="00B96BEE">
        <w:rPr>
          <w:rFonts w:ascii="GHEA Mariam" w:eastAsia="GHEA Mariam" w:hAnsi="GHEA Mariam" w:cs="GHEA Mariam"/>
          <w:sz w:val="24"/>
          <w:szCs w:val="24"/>
          <w:lang w:val="hy-AM"/>
        </w:rPr>
        <w:t>ՀՀ Վճռաբեկ դատարանի քրեական պալատը (այսուհետ՝ Վճռաբեկ</w:t>
      </w:r>
      <w:r w:rsidR="00C835FF">
        <w:rPr>
          <w:rFonts w:ascii="GHEA Mariam" w:eastAsia="GHEA Mariam" w:hAnsi="GHEA Mariam" w:cs="GHEA Mariam"/>
          <w:sz w:val="24"/>
          <w:szCs w:val="24"/>
          <w:lang w:val="hy-AM"/>
        </w:rPr>
        <w:t xml:space="preserve"> դ</w:t>
      </w:r>
      <w:r w:rsidR="005D4447" w:rsidRPr="00401431">
        <w:rPr>
          <w:rFonts w:ascii="GHEA Mariam" w:eastAsia="GHEA Mariam" w:hAnsi="GHEA Mariam" w:cs="GHEA Mariam"/>
          <w:sz w:val="24"/>
          <w:szCs w:val="24"/>
          <w:lang w:val="hy-AM"/>
        </w:rPr>
        <w:t>ա</w:t>
      </w:r>
      <w:r w:rsidRPr="00B96BEE">
        <w:rPr>
          <w:rFonts w:ascii="GHEA Mariam" w:eastAsia="GHEA Mariam" w:hAnsi="GHEA Mariam" w:cs="GHEA Mariam"/>
          <w:sz w:val="24"/>
          <w:szCs w:val="24"/>
          <w:lang w:val="hy-AM"/>
        </w:rPr>
        <w:t>տարան)</w:t>
      </w:r>
      <w:r w:rsidR="004F546D" w:rsidRPr="004F546D">
        <w:rPr>
          <w:rFonts w:ascii="GHEA Mariam" w:eastAsia="GHEA Mariam" w:hAnsi="GHEA Mariam" w:cs="GHEA Mariam"/>
          <w:sz w:val="24"/>
          <w:szCs w:val="24"/>
          <w:lang w:val="hy-AM"/>
        </w:rPr>
        <w:t>,</w:t>
      </w:r>
    </w:p>
    <w:p w14:paraId="58A1EA69" w14:textId="77777777" w:rsidR="00EE5AE8" w:rsidRDefault="00EE5AE8" w:rsidP="005A3AB1">
      <w:pPr>
        <w:tabs>
          <w:tab w:val="left" w:pos="567"/>
          <w:tab w:val="right" w:pos="9356"/>
        </w:tabs>
        <w:ind w:leftChars="0" w:left="-2" w:firstLineChars="0" w:firstLine="567"/>
        <w:jc w:val="center"/>
        <w:rPr>
          <w:rFonts w:ascii="GHEA Mariam" w:eastAsia="GHEA Mariam" w:hAnsi="GHEA Mariam" w:cs="GHEA Mariam"/>
          <w:sz w:val="24"/>
          <w:szCs w:val="24"/>
          <w:lang w:val="hy-AM"/>
        </w:rPr>
      </w:pPr>
    </w:p>
    <w:p w14:paraId="33BD9020" w14:textId="77777777" w:rsidR="005D4447" w:rsidRPr="00B96BEE" w:rsidRDefault="005D4447" w:rsidP="005A3AB1">
      <w:pPr>
        <w:tabs>
          <w:tab w:val="left" w:pos="567"/>
          <w:tab w:val="right" w:pos="9356"/>
        </w:tabs>
        <w:ind w:leftChars="0" w:left="-2" w:firstLineChars="0" w:firstLine="567"/>
        <w:jc w:val="center"/>
        <w:rPr>
          <w:rFonts w:ascii="GHEA Mariam" w:eastAsia="GHEA Mariam" w:hAnsi="GHEA Mariam" w:cs="GHEA Mariam"/>
          <w:sz w:val="24"/>
          <w:szCs w:val="24"/>
          <w:lang w:val="hy-AM"/>
        </w:rPr>
      </w:pPr>
    </w:p>
    <w:p w14:paraId="56AAA8B1" w14:textId="02D73426" w:rsidR="00EE5AE8" w:rsidRPr="00B96BEE" w:rsidRDefault="00D3555F" w:rsidP="002576C4">
      <w:pPr>
        <w:tabs>
          <w:tab w:val="left" w:pos="360"/>
        </w:tabs>
        <w:spacing w:line="360" w:lineRule="auto"/>
        <w:ind w:leftChars="0" w:left="-2" w:firstLineChars="0" w:firstLine="567"/>
        <w:jc w:val="right"/>
        <w:rPr>
          <w:rFonts w:ascii="GHEA Mariam" w:eastAsia="GHEA Mariam" w:hAnsi="GHEA Mariam" w:cs="GHEA Mariam"/>
          <w:color w:val="000000"/>
          <w:sz w:val="24"/>
          <w:szCs w:val="24"/>
          <w:lang w:val="hy-AM"/>
        </w:rPr>
      </w:pPr>
      <w:r w:rsidRPr="00B96BEE">
        <w:rPr>
          <w:rFonts w:ascii="GHEA Mariam" w:eastAsia="GHEA Mariam" w:hAnsi="GHEA Mariam" w:cs="GHEA Mariam"/>
          <w:color w:val="000000"/>
          <w:sz w:val="24"/>
          <w:szCs w:val="24"/>
          <w:lang w:val="hy-AM"/>
        </w:rPr>
        <w:t xml:space="preserve">                                                նախագահությամբ`           Հ.ԱՍԱՏՐՅԱՆԻ</w:t>
      </w:r>
    </w:p>
    <w:p w14:paraId="6C167360" w14:textId="67ECCF3D" w:rsidR="00EE5AE8" w:rsidRPr="00B96BEE" w:rsidRDefault="00D3555F" w:rsidP="002576C4">
      <w:pPr>
        <w:tabs>
          <w:tab w:val="left" w:pos="360"/>
        </w:tabs>
        <w:spacing w:line="360" w:lineRule="auto"/>
        <w:ind w:leftChars="0" w:left="-2" w:firstLineChars="0" w:firstLine="567"/>
        <w:jc w:val="right"/>
        <w:rPr>
          <w:rFonts w:ascii="GHEA Mariam" w:eastAsia="GHEA Mariam" w:hAnsi="GHEA Mariam" w:cs="GHEA Mariam"/>
          <w:color w:val="000000"/>
          <w:sz w:val="24"/>
          <w:szCs w:val="24"/>
          <w:lang w:val="hy-AM"/>
        </w:rPr>
      </w:pPr>
      <w:r w:rsidRPr="00B96BEE">
        <w:rPr>
          <w:rFonts w:ascii="GHEA Mariam" w:eastAsia="GHEA Mariam" w:hAnsi="GHEA Mariam" w:cs="GHEA Mariam"/>
          <w:color w:val="000000"/>
          <w:sz w:val="24"/>
          <w:szCs w:val="24"/>
          <w:lang w:val="hy-AM"/>
        </w:rPr>
        <w:t xml:space="preserve">                                      մասնակցությամբ դատավորներ`        Ս.ԱՎԵՏԻՍՅԱՆԻ</w:t>
      </w:r>
    </w:p>
    <w:p w14:paraId="426CF0BD" w14:textId="77777777" w:rsidR="00EE5AE8" w:rsidRPr="00B96BEE" w:rsidRDefault="00D3555F" w:rsidP="002576C4">
      <w:pPr>
        <w:tabs>
          <w:tab w:val="left" w:pos="360"/>
        </w:tabs>
        <w:spacing w:line="360" w:lineRule="auto"/>
        <w:ind w:leftChars="0" w:left="-2" w:firstLineChars="0" w:firstLine="567"/>
        <w:jc w:val="right"/>
        <w:rPr>
          <w:rFonts w:ascii="GHEA Mariam" w:eastAsia="GHEA Mariam" w:hAnsi="GHEA Mariam" w:cs="GHEA Mariam"/>
          <w:color w:val="000000"/>
          <w:sz w:val="24"/>
          <w:szCs w:val="24"/>
          <w:lang w:val="hy-AM"/>
        </w:rPr>
      </w:pPr>
      <w:r w:rsidRPr="00B96BEE">
        <w:rPr>
          <w:rFonts w:ascii="GHEA Mariam" w:eastAsia="GHEA Mariam" w:hAnsi="GHEA Mariam" w:cs="GHEA Mariam"/>
          <w:color w:val="000000"/>
          <w:sz w:val="24"/>
          <w:szCs w:val="24"/>
          <w:lang w:val="hy-AM"/>
        </w:rPr>
        <w:t>Լ.ԹԱԴԵՎՈՍՅԱՆԻ</w:t>
      </w:r>
    </w:p>
    <w:p w14:paraId="685C62B7" w14:textId="77777777" w:rsidR="00EE5AE8" w:rsidRPr="00B96BEE" w:rsidRDefault="00D3555F" w:rsidP="002576C4">
      <w:pPr>
        <w:tabs>
          <w:tab w:val="left" w:pos="360"/>
        </w:tabs>
        <w:spacing w:line="360" w:lineRule="auto"/>
        <w:ind w:leftChars="0" w:left="-2" w:firstLineChars="0" w:firstLine="567"/>
        <w:jc w:val="right"/>
        <w:rPr>
          <w:rFonts w:ascii="GHEA Mariam" w:eastAsia="GHEA Mariam" w:hAnsi="GHEA Mariam" w:cs="GHEA Mariam"/>
          <w:color w:val="000000"/>
          <w:sz w:val="24"/>
          <w:szCs w:val="24"/>
          <w:lang w:val="hy-AM"/>
        </w:rPr>
      </w:pPr>
      <w:r w:rsidRPr="00B96BEE">
        <w:rPr>
          <w:rFonts w:ascii="GHEA Mariam" w:eastAsia="GHEA Mariam" w:hAnsi="GHEA Mariam" w:cs="GHEA Mariam"/>
          <w:color w:val="000000"/>
          <w:sz w:val="24"/>
          <w:szCs w:val="24"/>
          <w:lang w:val="hy-AM"/>
        </w:rPr>
        <w:t>Ա.ՊՈՂՈՍՅԱՆԻ</w:t>
      </w:r>
    </w:p>
    <w:p w14:paraId="16846549" w14:textId="77777777" w:rsidR="00BE53FA" w:rsidRDefault="00BE53FA" w:rsidP="00401431">
      <w:pPr>
        <w:pBdr>
          <w:top w:val="nil"/>
          <w:left w:val="nil"/>
          <w:bottom w:val="nil"/>
          <w:right w:val="nil"/>
          <w:between w:val="nil"/>
        </w:pBdr>
        <w:spacing w:line="360" w:lineRule="auto"/>
        <w:ind w:leftChars="0" w:firstLineChars="0" w:firstLine="0"/>
        <w:jc w:val="both"/>
        <w:rPr>
          <w:rFonts w:ascii="GHEA Mariam" w:eastAsia="GHEA Mariam" w:hAnsi="GHEA Mariam" w:cs="GHEA Mariam"/>
          <w:color w:val="000000"/>
          <w:sz w:val="24"/>
          <w:szCs w:val="24"/>
          <w:lang w:val="hy-AM"/>
        </w:rPr>
      </w:pPr>
      <w:bookmarkStart w:id="0" w:name="_heading=h.gjdgxs" w:colFirst="0" w:colLast="0"/>
      <w:bookmarkEnd w:id="0"/>
    </w:p>
    <w:p w14:paraId="5E3A5DA4" w14:textId="664B6A7A" w:rsidR="00EE5AE8" w:rsidRPr="00B96BEE" w:rsidRDefault="00D3555F" w:rsidP="00401431">
      <w:pPr>
        <w:pBdr>
          <w:top w:val="nil"/>
          <w:left w:val="nil"/>
          <w:bottom w:val="nil"/>
          <w:right w:val="nil"/>
          <w:between w:val="nil"/>
        </w:pBdr>
        <w:spacing w:line="360" w:lineRule="auto"/>
        <w:ind w:leftChars="0" w:firstLineChars="0" w:firstLine="0"/>
        <w:jc w:val="both"/>
        <w:rPr>
          <w:rFonts w:ascii="GHEA Mariam" w:eastAsia="GHEA Mariam" w:hAnsi="GHEA Mariam" w:cs="GHEA Mariam"/>
          <w:color w:val="000000"/>
          <w:sz w:val="24"/>
          <w:szCs w:val="24"/>
          <w:lang w:val="hy-AM"/>
        </w:rPr>
      </w:pPr>
      <w:r w:rsidRPr="00B96BEE">
        <w:rPr>
          <w:rFonts w:ascii="GHEA Mariam" w:eastAsia="GHEA Mariam" w:hAnsi="GHEA Mariam" w:cs="GHEA Mariam"/>
          <w:color w:val="000000"/>
          <w:sz w:val="24"/>
          <w:szCs w:val="24"/>
          <w:lang w:val="hy-AM"/>
        </w:rPr>
        <w:t xml:space="preserve">գրավոր </w:t>
      </w:r>
      <w:r w:rsidR="005840C8">
        <w:rPr>
          <w:rFonts w:ascii="GHEA Mariam" w:eastAsia="GHEA Mariam" w:hAnsi="GHEA Mariam" w:cs="GHEA Mariam"/>
          <w:color w:val="000000"/>
          <w:sz w:val="24"/>
          <w:szCs w:val="24"/>
          <w:lang w:val="hy-AM"/>
        </w:rPr>
        <w:t xml:space="preserve">  </w:t>
      </w:r>
      <w:r w:rsidRPr="00B96BEE">
        <w:rPr>
          <w:rFonts w:ascii="GHEA Mariam" w:eastAsia="GHEA Mariam" w:hAnsi="GHEA Mariam" w:cs="GHEA Mariam"/>
          <w:color w:val="000000"/>
          <w:sz w:val="24"/>
          <w:szCs w:val="24"/>
          <w:lang w:val="hy-AM"/>
        </w:rPr>
        <w:t xml:space="preserve">ընթացակարգով </w:t>
      </w:r>
      <w:r w:rsidR="005840C8">
        <w:rPr>
          <w:rFonts w:ascii="GHEA Mariam" w:eastAsia="GHEA Mariam" w:hAnsi="GHEA Mariam" w:cs="GHEA Mariam"/>
          <w:color w:val="000000"/>
          <w:sz w:val="24"/>
          <w:szCs w:val="24"/>
          <w:lang w:val="hy-AM"/>
        </w:rPr>
        <w:t xml:space="preserve">  </w:t>
      </w:r>
      <w:r w:rsidRPr="00B96BEE">
        <w:rPr>
          <w:rFonts w:ascii="GHEA Mariam" w:eastAsia="GHEA Mariam" w:hAnsi="GHEA Mariam" w:cs="GHEA Mariam"/>
          <w:color w:val="000000"/>
          <w:sz w:val="24"/>
          <w:szCs w:val="24"/>
          <w:lang w:val="hy-AM"/>
        </w:rPr>
        <w:t>քննության</w:t>
      </w:r>
      <w:r w:rsidR="005840C8">
        <w:rPr>
          <w:rFonts w:ascii="GHEA Mariam" w:eastAsia="GHEA Mariam" w:hAnsi="GHEA Mariam" w:cs="GHEA Mariam"/>
          <w:color w:val="000000"/>
          <w:sz w:val="24"/>
          <w:szCs w:val="24"/>
          <w:lang w:val="hy-AM"/>
        </w:rPr>
        <w:t xml:space="preserve"> </w:t>
      </w:r>
      <w:r w:rsidRPr="00B96BEE">
        <w:rPr>
          <w:rFonts w:ascii="GHEA Mariam" w:eastAsia="GHEA Mariam" w:hAnsi="GHEA Mariam" w:cs="GHEA Mariam"/>
          <w:color w:val="000000"/>
          <w:sz w:val="24"/>
          <w:szCs w:val="24"/>
          <w:lang w:val="hy-AM"/>
        </w:rPr>
        <w:t xml:space="preserve"> </w:t>
      </w:r>
      <w:r w:rsidR="005840C8">
        <w:rPr>
          <w:rFonts w:ascii="GHEA Mariam" w:eastAsia="GHEA Mariam" w:hAnsi="GHEA Mariam" w:cs="GHEA Mariam"/>
          <w:color w:val="000000"/>
          <w:sz w:val="24"/>
          <w:szCs w:val="24"/>
          <w:lang w:val="hy-AM"/>
        </w:rPr>
        <w:t xml:space="preserve"> </w:t>
      </w:r>
      <w:r w:rsidRPr="00B96BEE">
        <w:rPr>
          <w:rFonts w:ascii="GHEA Mariam" w:eastAsia="GHEA Mariam" w:hAnsi="GHEA Mariam" w:cs="GHEA Mariam"/>
          <w:color w:val="000000"/>
          <w:sz w:val="24"/>
          <w:szCs w:val="24"/>
          <w:lang w:val="hy-AM"/>
        </w:rPr>
        <w:t>առնելով</w:t>
      </w:r>
      <w:r w:rsidR="00BE3E8F">
        <w:rPr>
          <w:rFonts w:ascii="GHEA Mariam" w:eastAsia="GHEA Mariam" w:hAnsi="GHEA Mariam" w:cs="GHEA Mariam"/>
          <w:color w:val="000000"/>
          <w:sz w:val="24"/>
          <w:szCs w:val="24"/>
          <w:lang w:val="hy-AM"/>
        </w:rPr>
        <w:t xml:space="preserve"> </w:t>
      </w:r>
      <w:r w:rsidR="005840C8">
        <w:rPr>
          <w:rFonts w:ascii="GHEA Mariam" w:eastAsia="GHEA Mariam" w:hAnsi="GHEA Mariam" w:cs="GHEA Mariam"/>
          <w:color w:val="000000"/>
          <w:sz w:val="24"/>
          <w:szCs w:val="24"/>
          <w:lang w:val="hy-AM"/>
        </w:rPr>
        <w:t xml:space="preserve">  </w:t>
      </w:r>
      <w:r w:rsidR="00053769">
        <w:rPr>
          <w:rFonts w:ascii="GHEA Mariam" w:eastAsia="GHEA Mariam" w:hAnsi="GHEA Mariam" w:cs="GHEA Mariam"/>
          <w:color w:val="000000"/>
          <w:sz w:val="24"/>
          <w:szCs w:val="24"/>
          <w:lang w:val="hy-AM"/>
        </w:rPr>
        <w:t>մեղադրյալ</w:t>
      </w:r>
      <w:r w:rsidR="00DC1D33">
        <w:rPr>
          <w:rFonts w:ascii="GHEA Mariam" w:eastAsia="GHEA Mariam" w:hAnsi="GHEA Mariam" w:cs="GHEA Mariam"/>
          <w:color w:val="000000"/>
          <w:sz w:val="24"/>
          <w:szCs w:val="24"/>
          <w:lang w:val="hy-AM"/>
        </w:rPr>
        <w:t xml:space="preserve"> </w:t>
      </w:r>
      <w:r w:rsidR="005840C8">
        <w:rPr>
          <w:rFonts w:ascii="GHEA Mariam" w:eastAsia="GHEA Mariam" w:hAnsi="GHEA Mariam" w:cs="GHEA Mariam"/>
          <w:color w:val="000000"/>
          <w:sz w:val="24"/>
          <w:szCs w:val="24"/>
          <w:lang w:val="hy-AM"/>
        </w:rPr>
        <w:t xml:space="preserve">  </w:t>
      </w:r>
      <w:r w:rsidR="00E8531C" w:rsidRPr="00E8531C">
        <w:rPr>
          <w:rFonts w:ascii="GHEA Mariam" w:eastAsia="GHEA Mariam" w:hAnsi="GHEA Mariam" w:cs="GHEA Mariam"/>
          <w:color w:val="000000"/>
          <w:sz w:val="24"/>
          <w:szCs w:val="24"/>
          <w:lang w:val="hy-AM"/>
        </w:rPr>
        <w:t xml:space="preserve">Վահան </w:t>
      </w:r>
      <w:r w:rsidR="005840C8">
        <w:rPr>
          <w:rFonts w:ascii="GHEA Mariam" w:eastAsia="GHEA Mariam" w:hAnsi="GHEA Mariam" w:cs="GHEA Mariam"/>
          <w:color w:val="000000"/>
          <w:sz w:val="24"/>
          <w:szCs w:val="24"/>
          <w:lang w:val="hy-AM"/>
        </w:rPr>
        <w:t xml:space="preserve">  </w:t>
      </w:r>
      <w:r w:rsidR="00E8531C" w:rsidRPr="00E8531C">
        <w:rPr>
          <w:rFonts w:ascii="GHEA Mariam" w:eastAsia="GHEA Mariam" w:hAnsi="GHEA Mariam" w:cs="GHEA Mariam"/>
          <w:color w:val="000000"/>
          <w:sz w:val="24"/>
          <w:szCs w:val="24"/>
          <w:lang w:val="hy-AM"/>
        </w:rPr>
        <w:t>Վանիկի</w:t>
      </w:r>
      <w:r w:rsidR="00BF2ACB">
        <w:rPr>
          <w:rFonts w:ascii="GHEA Mariam" w:eastAsia="GHEA Mariam" w:hAnsi="GHEA Mariam" w:cs="GHEA Mariam"/>
          <w:color w:val="000000"/>
          <w:sz w:val="24"/>
          <w:szCs w:val="24"/>
          <w:lang w:val="hy-AM"/>
        </w:rPr>
        <w:t xml:space="preserve"> </w:t>
      </w:r>
      <w:r w:rsidR="00E8531C" w:rsidRPr="00E8531C">
        <w:rPr>
          <w:rFonts w:ascii="GHEA Mariam" w:eastAsia="GHEA Mariam" w:hAnsi="GHEA Mariam" w:cs="GHEA Mariam"/>
          <w:color w:val="000000"/>
          <w:sz w:val="24"/>
          <w:szCs w:val="24"/>
          <w:lang w:val="hy-AM"/>
        </w:rPr>
        <w:t>Տեր-Պողոսյանի</w:t>
      </w:r>
      <w:r w:rsidR="0012635E">
        <w:rPr>
          <w:rFonts w:ascii="GHEA Mariam" w:eastAsia="GHEA Mariam" w:hAnsi="GHEA Mariam" w:cs="GHEA Mariam"/>
          <w:color w:val="000000"/>
          <w:sz w:val="24"/>
          <w:szCs w:val="24"/>
          <w:lang w:val="hy-AM"/>
        </w:rPr>
        <w:t xml:space="preserve"> </w:t>
      </w:r>
      <w:r w:rsidR="00BE3E8F" w:rsidRPr="00BE3E8F">
        <w:rPr>
          <w:rFonts w:ascii="GHEA Mariam" w:eastAsia="GHEA Mariam" w:hAnsi="GHEA Mariam" w:cs="GHEA Mariam"/>
          <w:color w:val="000000"/>
          <w:sz w:val="24"/>
          <w:szCs w:val="24"/>
          <w:lang w:val="hy-AM"/>
        </w:rPr>
        <w:t>վերաբերյալ</w:t>
      </w:r>
      <w:r w:rsidRPr="00BE3E8F">
        <w:rPr>
          <w:rFonts w:ascii="GHEA Mariam" w:eastAsia="GHEA Mariam" w:hAnsi="GHEA Mariam" w:cs="GHEA Mariam"/>
          <w:color w:val="000000"/>
          <w:sz w:val="24"/>
          <w:szCs w:val="24"/>
          <w:lang w:val="hy-AM"/>
        </w:rPr>
        <w:t xml:space="preserve"> ՀՀ</w:t>
      </w:r>
      <w:r w:rsidRPr="00B96BEE">
        <w:rPr>
          <w:rFonts w:ascii="GHEA Mariam" w:eastAsia="GHEA Mariam" w:hAnsi="GHEA Mariam" w:cs="GHEA Mariam"/>
          <w:color w:val="000000"/>
          <w:sz w:val="24"/>
          <w:szCs w:val="24"/>
          <w:lang w:val="hy-AM"/>
        </w:rPr>
        <w:t xml:space="preserve"> վերաքննիչ քրեական դատարանի՝ </w:t>
      </w:r>
      <w:r w:rsidRPr="00B96BEE">
        <w:rPr>
          <w:rFonts w:ascii="GHEA Mariam" w:eastAsia="GHEA Mariam" w:hAnsi="GHEA Mariam" w:cs="GHEA Mariam"/>
          <w:color w:val="0D0D0D"/>
          <w:sz w:val="24"/>
          <w:szCs w:val="24"/>
          <w:lang w:val="hy-AM"/>
        </w:rPr>
        <w:t>202</w:t>
      </w:r>
      <w:r w:rsidR="0012635E">
        <w:rPr>
          <w:rFonts w:ascii="GHEA Mariam" w:eastAsia="GHEA Mariam" w:hAnsi="GHEA Mariam" w:cs="GHEA Mariam"/>
          <w:color w:val="0D0D0D"/>
          <w:sz w:val="24"/>
          <w:szCs w:val="24"/>
          <w:lang w:val="hy-AM"/>
        </w:rPr>
        <w:t>2</w:t>
      </w:r>
      <w:r w:rsidR="009A1C11">
        <w:rPr>
          <w:rFonts w:ascii="GHEA Mariam" w:eastAsia="GHEA Mariam" w:hAnsi="GHEA Mariam" w:cs="GHEA Mariam"/>
          <w:color w:val="0D0D0D"/>
          <w:sz w:val="24"/>
          <w:szCs w:val="24"/>
          <w:lang w:val="hy-AM"/>
        </w:rPr>
        <w:t xml:space="preserve"> </w:t>
      </w:r>
      <w:r w:rsidRPr="00B96BEE">
        <w:rPr>
          <w:rFonts w:ascii="GHEA Mariam" w:eastAsia="GHEA Mariam" w:hAnsi="GHEA Mariam" w:cs="GHEA Mariam"/>
          <w:color w:val="0D0D0D"/>
          <w:sz w:val="24"/>
          <w:szCs w:val="24"/>
          <w:lang w:val="hy-AM"/>
        </w:rPr>
        <w:t xml:space="preserve">թվականի </w:t>
      </w:r>
      <w:r w:rsidR="00E8531C" w:rsidRPr="00E8531C">
        <w:rPr>
          <w:rFonts w:ascii="GHEA Mariam" w:eastAsia="GHEA Mariam" w:hAnsi="GHEA Mariam" w:cs="GHEA Mariam"/>
          <w:color w:val="0D0D0D"/>
          <w:sz w:val="24"/>
          <w:szCs w:val="24"/>
          <w:lang w:val="hy-AM"/>
        </w:rPr>
        <w:t>նոյեմբերի</w:t>
      </w:r>
      <w:r w:rsidRPr="00B96BEE">
        <w:rPr>
          <w:rFonts w:ascii="GHEA Mariam" w:eastAsia="GHEA Mariam" w:hAnsi="GHEA Mariam" w:cs="GHEA Mariam"/>
          <w:color w:val="0D0D0D"/>
          <w:sz w:val="24"/>
          <w:szCs w:val="24"/>
          <w:lang w:val="hy-AM"/>
        </w:rPr>
        <w:t xml:space="preserve"> </w:t>
      </w:r>
      <w:r w:rsidR="00E8531C" w:rsidRPr="00E8531C">
        <w:rPr>
          <w:rFonts w:ascii="GHEA Mariam" w:eastAsia="GHEA Mariam" w:hAnsi="GHEA Mariam" w:cs="GHEA Mariam"/>
          <w:color w:val="0D0D0D"/>
          <w:sz w:val="24"/>
          <w:szCs w:val="24"/>
          <w:lang w:val="hy-AM"/>
        </w:rPr>
        <w:t>7</w:t>
      </w:r>
      <w:r w:rsidRPr="00B96BEE">
        <w:rPr>
          <w:rFonts w:ascii="GHEA Mariam" w:eastAsia="GHEA Mariam" w:hAnsi="GHEA Mariam" w:cs="GHEA Mariam"/>
          <w:color w:val="0D0D0D"/>
          <w:sz w:val="24"/>
          <w:szCs w:val="24"/>
          <w:lang w:val="hy-AM"/>
        </w:rPr>
        <w:t>-ի որոշման դեմ ՀՀ գլխավոր դատախազ</w:t>
      </w:r>
      <w:r w:rsidR="00E8531C" w:rsidRPr="00E8531C">
        <w:rPr>
          <w:rFonts w:ascii="GHEA Mariam" w:eastAsia="GHEA Mariam" w:hAnsi="GHEA Mariam" w:cs="GHEA Mariam"/>
          <w:color w:val="0D0D0D"/>
          <w:sz w:val="24"/>
          <w:szCs w:val="24"/>
          <w:lang w:val="hy-AM"/>
        </w:rPr>
        <w:t xml:space="preserve">ի տեղակալ Գ.Բաղդասարյանի </w:t>
      </w:r>
      <w:r w:rsidR="00EF4DEB">
        <w:rPr>
          <w:rFonts w:ascii="GHEA Mariam" w:eastAsia="GHEA Mariam" w:hAnsi="GHEA Mariam" w:cs="GHEA Mariam"/>
          <w:color w:val="0D0D0D"/>
          <w:sz w:val="24"/>
          <w:szCs w:val="24"/>
          <w:lang w:val="hy-AM"/>
        </w:rPr>
        <w:t xml:space="preserve">հատուկ վերանայման </w:t>
      </w:r>
      <w:r w:rsidRPr="00B96BEE">
        <w:rPr>
          <w:rFonts w:ascii="GHEA Mariam" w:eastAsia="GHEA Mariam" w:hAnsi="GHEA Mariam" w:cs="GHEA Mariam"/>
          <w:color w:val="000000"/>
          <w:sz w:val="24"/>
          <w:szCs w:val="24"/>
          <w:lang w:val="hy-AM"/>
        </w:rPr>
        <w:t>վճռաբեկ բողոքը,</w:t>
      </w:r>
    </w:p>
    <w:p w14:paraId="7B11DC08" w14:textId="4FDFE6F9" w:rsidR="00EE5AE8" w:rsidRDefault="00D3555F" w:rsidP="00A87A39">
      <w:pPr>
        <w:pBdr>
          <w:top w:val="nil"/>
          <w:left w:val="nil"/>
          <w:bottom w:val="nil"/>
          <w:right w:val="nil"/>
          <w:between w:val="nil"/>
        </w:pBdr>
        <w:spacing w:line="360" w:lineRule="auto"/>
        <w:ind w:leftChars="0" w:left="-2" w:firstLineChars="0" w:firstLine="2"/>
        <w:jc w:val="center"/>
        <w:rPr>
          <w:rFonts w:ascii="GHEA Mariam" w:eastAsia="GHEA Mariam" w:hAnsi="GHEA Mariam" w:cs="GHEA Mariam"/>
          <w:b/>
          <w:color w:val="000000"/>
          <w:sz w:val="24"/>
          <w:szCs w:val="24"/>
          <w:lang w:val="hy-AM"/>
        </w:rPr>
      </w:pPr>
      <w:r w:rsidRPr="00877029">
        <w:rPr>
          <w:rFonts w:ascii="GHEA Mariam" w:eastAsia="GHEA Mariam" w:hAnsi="GHEA Mariam" w:cs="GHEA Mariam"/>
          <w:b/>
          <w:color w:val="000000"/>
          <w:sz w:val="24"/>
          <w:szCs w:val="24"/>
          <w:lang w:val="hy-AM"/>
        </w:rPr>
        <w:lastRenderedPageBreak/>
        <w:t>Պ Ա Ր Զ Ե Ց</w:t>
      </w:r>
    </w:p>
    <w:p w14:paraId="2D4E1F62" w14:textId="77777777" w:rsidR="0073488B" w:rsidRPr="005A7AA7" w:rsidRDefault="0073488B" w:rsidP="00BE53FA">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color w:val="000000"/>
          <w:sz w:val="24"/>
          <w:szCs w:val="24"/>
          <w:lang w:val="hy-AM"/>
        </w:rPr>
      </w:pPr>
    </w:p>
    <w:p w14:paraId="7E997C99" w14:textId="411DA2BB" w:rsidR="00EE5AE8" w:rsidRPr="00E122D5" w:rsidRDefault="00FD72FC" w:rsidP="00401431">
      <w:pPr>
        <w:spacing w:line="360" w:lineRule="auto"/>
        <w:ind w:leftChars="0" w:firstLineChars="0" w:firstLine="567"/>
        <w:contextualSpacing/>
        <w:jc w:val="both"/>
        <w:rPr>
          <w:rFonts w:ascii="GHEA Mariam" w:eastAsia="GHEA Mariam" w:hAnsi="GHEA Mariam" w:cs="GHEA Mariam"/>
          <w:sz w:val="24"/>
          <w:szCs w:val="24"/>
          <w:u w:val="single"/>
          <w:lang w:val="hy-AM"/>
        </w:rPr>
      </w:pPr>
      <w:r>
        <w:rPr>
          <w:rFonts w:ascii="GHEA Mariam" w:eastAsia="GHEA Mariam" w:hAnsi="GHEA Mariam" w:cs="GHEA Mariam"/>
          <w:b/>
          <w:sz w:val="24"/>
          <w:szCs w:val="24"/>
          <w:u w:val="single"/>
          <w:lang w:val="hy-AM"/>
        </w:rPr>
        <w:t>Վարույթ</w:t>
      </w:r>
      <w:r w:rsidR="00D3555F" w:rsidRPr="00E122D5">
        <w:rPr>
          <w:rFonts w:ascii="GHEA Mariam" w:eastAsia="GHEA Mariam" w:hAnsi="GHEA Mariam" w:cs="GHEA Mariam"/>
          <w:b/>
          <w:sz w:val="24"/>
          <w:szCs w:val="24"/>
          <w:u w:val="single"/>
          <w:lang w:val="hy-AM"/>
        </w:rPr>
        <w:t>ի դատավարական նախապատմությունը.</w:t>
      </w:r>
    </w:p>
    <w:p w14:paraId="69B92274" w14:textId="53B335C6" w:rsidR="00E8531C" w:rsidRDefault="00D3555F" w:rsidP="00E8531C">
      <w:pPr>
        <w:spacing w:line="360" w:lineRule="auto"/>
        <w:ind w:leftChars="0" w:firstLineChars="0" w:firstLine="567"/>
        <w:contextualSpacing/>
        <w:jc w:val="both"/>
        <w:rPr>
          <w:rFonts w:ascii="GHEA Mariam" w:eastAsia="GHEA Mariam" w:hAnsi="GHEA Mariam" w:cs="GHEA Mariam"/>
          <w:sz w:val="24"/>
          <w:szCs w:val="24"/>
          <w:lang w:val="hy-AM"/>
        </w:rPr>
      </w:pPr>
      <w:r w:rsidRPr="00E122D5">
        <w:rPr>
          <w:rFonts w:ascii="GHEA Mariam" w:eastAsia="GHEA Mariam" w:hAnsi="GHEA Mariam" w:cs="GHEA Mariam"/>
          <w:sz w:val="24"/>
          <w:szCs w:val="24"/>
          <w:lang w:val="hy-AM"/>
        </w:rPr>
        <w:t xml:space="preserve">1. </w:t>
      </w:r>
      <w:r w:rsidR="00E8531C" w:rsidRPr="0092261F">
        <w:rPr>
          <w:rFonts w:ascii="GHEA Mariam" w:hAnsi="GHEA Mariam"/>
          <w:sz w:val="24"/>
          <w:szCs w:val="24"/>
          <w:lang w:val="hy-AM"/>
        </w:rPr>
        <w:t xml:space="preserve">2022 </w:t>
      </w:r>
      <w:r w:rsidR="00E8531C" w:rsidRPr="0092261F">
        <w:rPr>
          <w:rFonts w:ascii="GHEA Mariam" w:hAnsi="GHEA Mariam" w:cs="Sylfaen"/>
          <w:sz w:val="24"/>
          <w:szCs w:val="24"/>
          <w:lang w:val="hy-AM"/>
        </w:rPr>
        <w:t>թվականի</w:t>
      </w:r>
      <w:r w:rsidR="00E8531C" w:rsidRPr="0092261F">
        <w:rPr>
          <w:rFonts w:ascii="GHEA Mariam" w:hAnsi="GHEA Mariam"/>
          <w:sz w:val="24"/>
          <w:szCs w:val="24"/>
          <w:lang w:val="hy-AM"/>
        </w:rPr>
        <w:t xml:space="preserve"> </w:t>
      </w:r>
      <w:r w:rsidR="00E8531C" w:rsidRPr="0092261F">
        <w:rPr>
          <w:rFonts w:ascii="GHEA Mariam" w:hAnsi="GHEA Mariam" w:cs="Sylfaen"/>
          <w:sz w:val="24"/>
          <w:szCs w:val="24"/>
          <w:lang w:val="hy-AM"/>
        </w:rPr>
        <w:t>ապրիլի</w:t>
      </w:r>
      <w:r w:rsidR="00E8531C" w:rsidRPr="0092261F">
        <w:rPr>
          <w:rFonts w:ascii="GHEA Mariam" w:hAnsi="GHEA Mariam"/>
          <w:sz w:val="24"/>
          <w:szCs w:val="24"/>
          <w:lang w:val="hy-AM"/>
        </w:rPr>
        <w:t xml:space="preserve"> 7-</w:t>
      </w:r>
      <w:r w:rsidR="00E8531C" w:rsidRPr="0092261F">
        <w:rPr>
          <w:rFonts w:ascii="GHEA Mariam" w:hAnsi="GHEA Mariam" w:cs="Sylfaen"/>
          <w:sz w:val="24"/>
          <w:szCs w:val="24"/>
          <w:lang w:val="hy-AM"/>
        </w:rPr>
        <w:t>ին</w:t>
      </w:r>
      <w:r w:rsidR="00E8531C" w:rsidRPr="0092261F">
        <w:rPr>
          <w:rFonts w:ascii="GHEA Mariam" w:hAnsi="GHEA Mariam"/>
          <w:sz w:val="24"/>
          <w:szCs w:val="24"/>
          <w:lang w:val="hy-AM"/>
        </w:rPr>
        <w:t xml:space="preserve"> </w:t>
      </w:r>
      <w:r w:rsidR="00E8531C" w:rsidRPr="0092261F">
        <w:rPr>
          <w:rFonts w:ascii="GHEA Mariam" w:hAnsi="GHEA Mariam" w:cs="Sylfaen"/>
          <w:sz w:val="24"/>
          <w:szCs w:val="24"/>
          <w:lang w:val="hy-AM"/>
        </w:rPr>
        <w:t>ՀՀ</w:t>
      </w:r>
      <w:r w:rsidR="00E8531C" w:rsidRPr="0092261F">
        <w:rPr>
          <w:rFonts w:ascii="GHEA Mariam" w:hAnsi="GHEA Mariam"/>
          <w:sz w:val="24"/>
          <w:szCs w:val="24"/>
          <w:lang w:val="hy-AM"/>
        </w:rPr>
        <w:t xml:space="preserve"> ազգային անվտանգության ծառայության ք</w:t>
      </w:r>
      <w:r w:rsidR="00E8531C" w:rsidRPr="0092261F">
        <w:rPr>
          <w:rFonts w:ascii="GHEA Mariam" w:hAnsi="GHEA Mariam" w:cs="Sylfaen"/>
          <w:sz w:val="24"/>
          <w:szCs w:val="24"/>
          <w:lang w:val="hy-AM"/>
        </w:rPr>
        <w:t>ննչական</w:t>
      </w:r>
      <w:r w:rsidR="00E8531C" w:rsidRPr="0092261F">
        <w:rPr>
          <w:rFonts w:ascii="GHEA Mariam" w:hAnsi="GHEA Mariam"/>
          <w:sz w:val="24"/>
          <w:szCs w:val="24"/>
          <w:lang w:val="hy-AM"/>
        </w:rPr>
        <w:t xml:space="preserve"> </w:t>
      </w:r>
      <w:r w:rsidR="00E8531C" w:rsidRPr="0092261F">
        <w:rPr>
          <w:rFonts w:ascii="GHEA Mariam" w:hAnsi="GHEA Mariam" w:cs="Sylfaen"/>
          <w:sz w:val="24"/>
          <w:szCs w:val="24"/>
          <w:lang w:val="hy-AM"/>
        </w:rPr>
        <w:t>դեպարտամենտի</w:t>
      </w:r>
      <w:r w:rsidR="00E8531C" w:rsidRPr="0092261F">
        <w:rPr>
          <w:rFonts w:ascii="GHEA Mariam" w:hAnsi="GHEA Mariam"/>
          <w:sz w:val="24"/>
          <w:szCs w:val="24"/>
          <w:lang w:val="hy-AM"/>
        </w:rPr>
        <w:t xml:space="preserve"> </w:t>
      </w:r>
      <w:r w:rsidR="00E8531C" w:rsidRPr="0092261F">
        <w:rPr>
          <w:rFonts w:ascii="GHEA Mariam" w:hAnsi="GHEA Mariam" w:cs="Sylfaen"/>
          <w:sz w:val="24"/>
          <w:szCs w:val="24"/>
          <w:lang w:val="hy-AM"/>
        </w:rPr>
        <w:t>երրորդ</w:t>
      </w:r>
      <w:r w:rsidR="00E8531C" w:rsidRPr="0092261F">
        <w:rPr>
          <w:rFonts w:ascii="GHEA Mariam" w:hAnsi="GHEA Mariam"/>
          <w:sz w:val="24"/>
          <w:szCs w:val="24"/>
          <w:lang w:val="hy-AM"/>
        </w:rPr>
        <w:t xml:space="preserve"> </w:t>
      </w:r>
      <w:r w:rsidR="00E8531C" w:rsidRPr="0092261F">
        <w:rPr>
          <w:rFonts w:ascii="GHEA Mariam" w:hAnsi="GHEA Mariam" w:cs="Sylfaen"/>
          <w:sz w:val="24"/>
          <w:szCs w:val="24"/>
          <w:lang w:val="hy-AM"/>
        </w:rPr>
        <w:t>բաժնում</w:t>
      </w:r>
      <w:r w:rsidR="00E8531C" w:rsidRPr="0092261F">
        <w:rPr>
          <w:rFonts w:ascii="GHEA Mariam" w:hAnsi="GHEA Mariam"/>
          <w:sz w:val="24"/>
          <w:szCs w:val="24"/>
          <w:lang w:val="hy-AM"/>
        </w:rPr>
        <w:t xml:space="preserve"> </w:t>
      </w:r>
      <w:r w:rsidR="00E122D5">
        <w:rPr>
          <w:rFonts w:ascii="GHEA Mariam" w:eastAsia="GHEA Mariam" w:hAnsi="GHEA Mariam" w:cs="GHEA Mariam"/>
          <w:sz w:val="24"/>
          <w:szCs w:val="24"/>
          <w:lang w:val="hy-AM"/>
        </w:rPr>
        <w:t>2</w:t>
      </w:r>
      <w:r w:rsidR="006C3BBE" w:rsidRPr="00E122D5">
        <w:rPr>
          <w:rFonts w:ascii="GHEA Mariam" w:hAnsi="GHEA Mariam"/>
          <w:sz w:val="24"/>
          <w:szCs w:val="24"/>
          <w:lang w:val="hy-AM"/>
        </w:rPr>
        <w:t xml:space="preserve">003 թվականի ապրիլի 18-ին ընդունված </w:t>
      </w:r>
      <w:r w:rsidR="00F12D96" w:rsidRPr="00E122D5">
        <w:rPr>
          <w:rFonts w:ascii="GHEA Mariam" w:eastAsia="GHEA Mariam" w:hAnsi="GHEA Mariam" w:cs="GHEA Mariam"/>
          <w:sz w:val="24"/>
          <w:szCs w:val="24"/>
          <w:lang w:val="hy-AM"/>
        </w:rPr>
        <w:t xml:space="preserve">ՀՀ քրեական օրենսգրքի </w:t>
      </w:r>
      <w:r w:rsidR="00BF7D5E" w:rsidRPr="00E122D5">
        <w:rPr>
          <w:rFonts w:ascii="GHEA Mariam" w:eastAsia="GHEA Mariam" w:hAnsi="GHEA Mariam" w:cs="GHEA Mariam"/>
          <w:sz w:val="24"/>
          <w:szCs w:val="24"/>
          <w:lang w:val="hy-AM"/>
        </w:rPr>
        <w:t>(այսուհետ՝ ՀՀ</w:t>
      </w:r>
      <w:r w:rsidR="00BF2ACB">
        <w:rPr>
          <w:rFonts w:ascii="GHEA Mariam" w:eastAsia="GHEA Mariam" w:hAnsi="GHEA Mariam" w:cs="GHEA Mariam"/>
          <w:sz w:val="24"/>
          <w:szCs w:val="24"/>
          <w:lang w:val="hy-AM"/>
        </w:rPr>
        <w:t xml:space="preserve"> նախկին </w:t>
      </w:r>
      <w:r w:rsidR="00BF7D5E" w:rsidRPr="00E122D5">
        <w:rPr>
          <w:rFonts w:ascii="GHEA Mariam" w:eastAsia="GHEA Mariam" w:hAnsi="GHEA Mariam" w:cs="GHEA Mariam"/>
          <w:sz w:val="24"/>
          <w:szCs w:val="24"/>
          <w:lang w:val="hy-AM"/>
        </w:rPr>
        <w:t xml:space="preserve">քրեական օրենսգիրք) </w:t>
      </w:r>
      <w:r w:rsidR="00E8531C" w:rsidRPr="0092261F">
        <w:rPr>
          <w:rFonts w:ascii="GHEA Mariam" w:hAnsi="GHEA Mariam"/>
          <w:sz w:val="24"/>
          <w:szCs w:val="24"/>
          <w:lang w:val="hy-AM"/>
        </w:rPr>
        <w:t xml:space="preserve">223.1-ին </w:t>
      </w:r>
      <w:r w:rsidR="00E8531C" w:rsidRPr="0092261F">
        <w:rPr>
          <w:rFonts w:ascii="GHEA Mariam" w:hAnsi="GHEA Mariam" w:cs="Sylfaen"/>
          <w:sz w:val="24"/>
          <w:szCs w:val="24"/>
          <w:lang w:val="hy-AM"/>
        </w:rPr>
        <w:t>հոդվածի</w:t>
      </w:r>
      <w:r w:rsidR="00E8531C" w:rsidRPr="0092261F">
        <w:rPr>
          <w:rFonts w:ascii="GHEA Mariam" w:hAnsi="GHEA Mariam"/>
          <w:sz w:val="24"/>
          <w:szCs w:val="24"/>
          <w:lang w:val="hy-AM"/>
        </w:rPr>
        <w:t xml:space="preserve"> 1-</w:t>
      </w:r>
      <w:r w:rsidR="00E8531C" w:rsidRPr="0092261F">
        <w:rPr>
          <w:rFonts w:ascii="GHEA Mariam" w:hAnsi="GHEA Mariam" w:cs="Sylfaen"/>
          <w:sz w:val="24"/>
          <w:szCs w:val="24"/>
          <w:lang w:val="hy-AM"/>
        </w:rPr>
        <w:t>ին</w:t>
      </w:r>
      <w:r w:rsidR="00E8531C" w:rsidRPr="0092261F">
        <w:rPr>
          <w:rFonts w:ascii="GHEA Mariam" w:hAnsi="GHEA Mariam"/>
          <w:sz w:val="24"/>
          <w:szCs w:val="24"/>
          <w:lang w:val="hy-AM"/>
        </w:rPr>
        <w:t xml:space="preserve"> </w:t>
      </w:r>
      <w:r w:rsidR="00E8531C" w:rsidRPr="0092261F">
        <w:rPr>
          <w:rFonts w:ascii="GHEA Mariam" w:hAnsi="GHEA Mariam" w:cs="Sylfaen"/>
          <w:sz w:val="24"/>
          <w:szCs w:val="24"/>
          <w:lang w:val="hy-AM"/>
        </w:rPr>
        <w:t>մասով</w:t>
      </w:r>
      <w:r w:rsidR="00E8531C" w:rsidRPr="0092261F">
        <w:rPr>
          <w:rFonts w:ascii="GHEA Mariam" w:hAnsi="GHEA Mariam"/>
          <w:sz w:val="24"/>
          <w:szCs w:val="24"/>
          <w:lang w:val="hy-AM"/>
        </w:rPr>
        <w:t>, 223.2-</w:t>
      </w:r>
      <w:r w:rsidR="00E8531C" w:rsidRPr="0092261F">
        <w:rPr>
          <w:rFonts w:ascii="GHEA Mariam" w:hAnsi="GHEA Mariam" w:cs="Sylfaen"/>
          <w:sz w:val="24"/>
          <w:szCs w:val="24"/>
          <w:lang w:val="hy-AM"/>
        </w:rPr>
        <w:t>րդ</w:t>
      </w:r>
      <w:r w:rsidR="00E8531C" w:rsidRPr="0092261F">
        <w:rPr>
          <w:rFonts w:ascii="GHEA Mariam" w:hAnsi="GHEA Mariam"/>
          <w:sz w:val="24"/>
          <w:szCs w:val="24"/>
          <w:lang w:val="hy-AM"/>
        </w:rPr>
        <w:t xml:space="preserve"> </w:t>
      </w:r>
      <w:r w:rsidR="00E8531C" w:rsidRPr="0092261F">
        <w:rPr>
          <w:rFonts w:ascii="GHEA Mariam" w:hAnsi="GHEA Mariam" w:cs="Sylfaen"/>
          <w:sz w:val="24"/>
          <w:szCs w:val="24"/>
          <w:lang w:val="hy-AM"/>
        </w:rPr>
        <w:t>հոդվածի</w:t>
      </w:r>
      <w:r w:rsidR="00E8531C" w:rsidRPr="0092261F">
        <w:rPr>
          <w:rFonts w:ascii="GHEA Mariam" w:hAnsi="GHEA Mariam"/>
          <w:sz w:val="24"/>
          <w:szCs w:val="24"/>
          <w:lang w:val="hy-AM"/>
        </w:rPr>
        <w:t xml:space="preserve"> 2-</w:t>
      </w:r>
      <w:r w:rsidR="00E8531C" w:rsidRPr="0092261F">
        <w:rPr>
          <w:rFonts w:ascii="GHEA Mariam" w:hAnsi="GHEA Mariam" w:cs="Sylfaen"/>
          <w:sz w:val="24"/>
          <w:szCs w:val="24"/>
          <w:lang w:val="hy-AM"/>
        </w:rPr>
        <w:t>րդ</w:t>
      </w:r>
      <w:r w:rsidR="00E8531C" w:rsidRPr="0092261F">
        <w:rPr>
          <w:rFonts w:ascii="GHEA Mariam" w:hAnsi="GHEA Mariam"/>
          <w:sz w:val="24"/>
          <w:szCs w:val="24"/>
          <w:lang w:val="hy-AM"/>
        </w:rPr>
        <w:t xml:space="preserve"> </w:t>
      </w:r>
      <w:r w:rsidR="00E8531C" w:rsidRPr="0092261F">
        <w:rPr>
          <w:rFonts w:ascii="GHEA Mariam" w:hAnsi="GHEA Mariam" w:cs="Sylfaen"/>
          <w:sz w:val="24"/>
          <w:szCs w:val="24"/>
          <w:lang w:val="hy-AM"/>
        </w:rPr>
        <w:t>մասի</w:t>
      </w:r>
      <w:r w:rsidR="00E8531C" w:rsidRPr="0092261F">
        <w:rPr>
          <w:rFonts w:ascii="GHEA Mariam" w:hAnsi="GHEA Mariam"/>
          <w:sz w:val="24"/>
          <w:szCs w:val="24"/>
          <w:lang w:val="hy-AM"/>
        </w:rPr>
        <w:t xml:space="preserve"> 5-</w:t>
      </w:r>
      <w:r w:rsidR="00E8531C" w:rsidRPr="0092261F">
        <w:rPr>
          <w:rFonts w:ascii="GHEA Mariam" w:hAnsi="GHEA Mariam" w:cs="Sylfaen"/>
          <w:sz w:val="24"/>
          <w:szCs w:val="24"/>
          <w:lang w:val="hy-AM"/>
        </w:rPr>
        <w:t>րդ</w:t>
      </w:r>
      <w:r w:rsidR="00E8531C" w:rsidRPr="0092261F">
        <w:rPr>
          <w:rFonts w:ascii="GHEA Mariam" w:hAnsi="GHEA Mariam"/>
          <w:sz w:val="24"/>
          <w:szCs w:val="24"/>
          <w:lang w:val="hy-AM"/>
        </w:rPr>
        <w:t xml:space="preserve"> </w:t>
      </w:r>
      <w:r w:rsidR="00E8531C" w:rsidRPr="0092261F">
        <w:rPr>
          <w:rFonts w:ascii="GHEA Mariam" w:hAnsi="GHEA Mariam" w:cs="Sylfaen"/>
          <w:sz w:val="24"/>
          <w:szCs w:val="24"/>
          <w:lang w:val="hy-AM"/>
        </w:rPr>
        <w:t>կետի</w:t>
      </w:r>
      <w:r w:rsidR="00E8531C" w:rsidRPr="0092261F">
        <w:rPr>
          <w:rFonts w:ascii="GHEA Mariam" w:hAnsi="GHEA Mariam"/>
          <w:sz w:val="24"/>
          <w:szCs w:val="24"/>
          <w:lang w:val="hy-AM"/>
        </w:rPr>
        <w:t xml:space="preserve"> </w:t>
      </w:r>
      <w:r w:rsidR="00E8531C" w:rsidRPr="0092261F">
        <w:rPr>
          <w:rFonts w:ascii="GHEA Mariam" w:hAnsi="GHEA Mariam" w:cs="Sylfaen"/>
          <w:sz w:val="24"/>
          <w:szCs w:val="24"/>
          <w:lang w:val="hy-AM"/>
        </w:rPr>
        <w:t>և</w:t>
      </w:r>
      <w:r w:rsidR="00E8531C" w:rsidRPr="0092261F">
        <w:rPr>
          <w:rFonts w:ascii="GHEA Mariam" w:hAnsi="GHEA Mariam"/>
          <w:sz w:val="24"/>
          <w:szCs w:val="24"/>
          <w:lang w:val="hy-AM"/>
        </w:rPr>
        <w:t xml:space="preserve"> 223.3-</w:t>
      </w:r>
      <w:r w:rsidR="00E8531C" w:rsidRPr="0092261F">
        <w:rPr>
          <w:rFonts w:ascii="GHEA Mariam" w:hAnsi="GHEA Mariam" w:cs="Sylfaen"/>
          <w:sz w:val="24"/>
          <w:szCs w:val="24"/>
          <w:lang w:val="hy-AM"/>
        </w:rPr>
        <w:t>րդ</w:t>
      </w:r>
      <w:r w:rsidR="00E8531C" w:rsidRPr="0092261F">
        <w:rPr>
          <w:rFonts w:ascii="GHEA Mariam" w:hAnsi="GHEA Mariam"/>
          <w:sz w:val="24"/>
          <w:szCs w:val="24"/>
          <w:lang w:val="hy-AM"/>
        </w:rPr>
        <w:t xml:space="preserve"> </w:t>
      </w:r>
      <w:r w:rsidR="00E8531C" w:rsidRPr="0092261F">
        <w:rPr>
          <w:rFonts w:ascii="GHEA Mariam" w:hAnsi="GHEA Mariam" w:cs="Sylfaen"/>
          <w:sz w:val="24"/>
          <w:szCs w:val="24"/>
          <w:lang w:val="hy-AM"/>
        </w:rPr>
        <w:t>հոդվածի</w:t>
      </w:r>
      <w:r w:rsidR="00E8531C" w:rsidRPr="0092261F">
        <w:rPr>
          <w:rFonts w:ascii="GHEA Mariam" w:hAnsi="GHEA Mariam"/>
          <w:sz w:val="24"/>
          <w:szCs w:val="24"/>
          <w:lang w:val="hy-AM"/>
        </w:rPr>
        <w:t xml:space="preserve"> 1-</w:t>
      </w:r>
      <w:r w:rsidR="00E8531C" w:rsidRPr="0092261F">
        <w:rPr>
          <w:rFonts w:ascii="GHEA Mariam" w:hAnsi="GHEA Mariam" w:cs="Sylfaen"/>
          <w:sz w:val="24"/>
          <w:szCs w:val="24"/>
          <w:lang w:val="hy-AM"/>
        </w:rPr>
        <w:t>ին</w:t>
      </w:r>
      <w:r w:rsidR="00E8531C" w:rsidRPr="0092261F">
        <w:rPr>
          <w:rFonts w:ascii="GHEA Mariam" w:hAnsi="GHEA Mariam"/>
          <w:sz w:val="24"/>
          <w:szCs w:val="24"/>
          <w:lang w:val="hy-AM"/>
        </w:rPr>
        <w:t xml:space="preserve"> </w:t>
      </w:r>
      <w:r w:rsidR="00E8531C" w:rsidRPr="0092261F">
        <w:rPr>
          <w:rFonts w:ascii="GHEA Mariam" w:hAnsi="GHEA Mariam" w:cs="Sylfaen"/>
          <w:sz w:val="24"/>
          <w:szCs w:val="24"/>
          <w:lang w:val="hy-AM"/>
        </w:rPr>
        <w:t>մաս</w:t>
      </w:r>
      <w:r w:rsidR="00F12D96" w:rsidRPr="00E122D5">
        <w:rPr>
          <w:rFonts w:ascii="GHEA Mariam" w:eastAsia="GHEA Mariam" w:hAnsi="GHEA Mariam" w:cs="GHEA Mariam"/>
          <w:sz w:val="24"/>
          <w:szCs w:val="24"/>
          <w:lang w:val="hy-AM"/>
        </w:rPr>
        <w:t>ով</w:t>
      </w:r>
      <w:r w:rsidR="00E2026C" w:rsidRPr="00E122D5">
        <w:rPr>
          <w:rFonts w:ascii="GHEA Mariam" w:eastAsia="GHEA Mariam" w:hAnsi="GHEA Mariam" w:cs="GHEA Mariam"/>
          <w:sz w:val="24"/>
          <w:szCs w:val="24"/>
          <w:lang w:val="hy-AM"/>
        </w:rPr>
        <w:t xml:space="preserve"> </w:t>
      </w:r>
      <w:r w:rsidR="00F12D96" w:rsidRPr="00E122D5">
        <w:rPr>
          <w:rFonts w:ascii="GHEA Mariam" w:eastAsia="GHEA Mariam" w:hAnsi="GHEA Mariam" w:cs="GHEA Mariam"/>
          <w:sz w:val="24"/>
          <w:szCs w:val="24"/>
          <w:lang w:val="hy-AM"/>
        </w:rPr>
        <w:t>նախատեսված հանցագործությ</w:t>
      </w:r>
      <w:r w:rsidR="00D83DD4">
        <w:rPr>
          <w:rFonts w:ascii="GHEA Mariam" w:eastAsia="GHEA Mariam" w:hAnsi="GHEA Mariam" w:cs="GHEA Mariam"/>
          <w:sz w:val="24"/>
          <w:szCs w:val="24"/>
          <w:lang w:val="hy-AM"/>
        </w:rPr>
        <w:t>ունների</w:t>
      </w:r>
      <w:r w:rsidR="00C9244C">
        <w:rPr>
          <w:rFonts w:ascii="GHEA Mariam" w:eastAsia="GHEA Mariam" w:hAnsi="GHEA Mariam" w:cs="GHEA Mariam"/>
          <w:sz w:val="24"/>
          <w:szCs w:val="24"/>
          <w:lang w:val="hy-AM"/>
        </w:rPr>
        <w:t xml:space="preserve"> </w:t>
      </w:r>
      <w:r w:rsidR="00F12D96" w:rsidRPr="00E122D5">
        <w:rPr>
          <w:rFonts w:ascii="GHEA Mariam" w:eastAsia="GHEA Mariam" w:hAnsi="GHEA Mariam" w:cs="GHEA Mariam"/>
          <w:sz w:val="24"/>
          <w:szCs w:val="24"/>
          <w:lang w:val="hy-AM"/>
        </w:rPr>
        <w:t xml:space="preserve">հատկանիշներով հարուցվել է </w:t>
      </w:r>
      <w:r w:rsidR="00E8531C" w:rsidRPr="0092261F">
        <w:rPr>
          <w:rFonts w:ascii="GHEA Mariam" w:hAnsi="GHEA Mariam" w:cs="Sylfaen"/>
          <w:sz w:val="24"/>
          <w:szCs w:val="24"/>
          <w:lang w:val="hy-AM"/>
        </w:rPr>
        <w:t>թիվ</w:t>
      </w:r>
      <w:r w:rsidR="00E8531C" w:rsidRPr="0092261F">
        <w:rPr>
          <w:rFonts w:ascii="GHEA Mariam" w:hAnsi="GHEA Mariam"/>
          <w:sz w:val="24"/>
          <w:szCs w:val="24"/>
          <w:lang w:val="hy-AM"/>
        </w:rPr>
        <w:t xml:space="preserve"> 58211022</w:t>
      </w:r>
      <w:r w:rsidR="00F12D96" w:rsidRPr="00E122D5">
        <w:rPr>
          <w:rFonts w:ascii="GHEA Mariam" w:eastAsia="GHEA Mariam" w:hAnsi="GHEA Mariam" w:cs="GHEA Mariam"/>
          <w:sz w:val="24"/>
          <w:szCs w:val="24"/>
          <w:lang w:val="hy-AM"/>
        </w:rPr>
        <w:t xml:space="preserve"> քրեական գործը։</w:t>
      </w:r>
    </w:p>
    <w:p w14:paraId="228488AB" w14:textId="05602CDD" w:rsidR="00983B09" w:rsidRDefault="00E8531C" w:rsidP="00983B09">
      <w:pPr>
        <w:spacing w:line="360" w:lineRule="auto"/>
        <w:ind w:leftChars="0" w:firstLineChars="0" w:firstLine="567"/>
        <w:contextualSpacing/>
        <w:jc w:val="both"/>
        <w:rPr>
          <w:rFonts w:ascii="GHEA Mariam" w:hAnsi="GHEA Mariam" w:cs="Sylfaen"/>
          <w:sz w:val="24"/>
          <w:szCs w:val="24"/>
          <w:lang w:val="hy-AM"/>
        </w:rPr>
      </w:pPr>
      <w:r w:rsidRPr="0092261F">
        <w:rPr>
          <w:rFonts w:ascii="GHEA Mariam" w:hAnsi="GHEA Mariam"/>
          <w:sz w:val="24"/>
          <w:szCs w:val="24"/>
          <w:lang w:val="hy-AM"/>
        </w:rPr>
        <w:t xml:space="preserve">Նախաքննության մարմնի՝ 2022 </w:t>
      </w:r>
      <w:r w:rsidRPr="0092261F">
        <w:rPr>
          <w:rFonts w:ascii="GHEA Mariam" w:hAnsi="GHEA Mariam" w:cs="Sylfaen"/>
          <w:sz w:val="24"/>
          <w:szCs w:val="24"/>
          <w:lang w:val="hy-AM"/>
        </w:rPr>
        <w:t>թվականի</w:t>
      </w:r>
      <w:r w:rsidRPr="0092261F">
        <w:rPr>
          <w:rFonts w:ascii="GHEA Mariam" w:hAnsi="GHEA Mariam"/>
          <w:sz w:val="24"/>
          <w:szCs w:val="24"/>
          <w:lang w:val="hy-AM"/>
        </w:rPr>
        <w:t xml:space="preserve"> </w:t>
      </w:r>
      <w:r w:rsidRPr="0092261F">
        <w:rPr>
          <w:rFonts w:ascii="GHEA Mariam" w:hAnsi="GHEA Mariam" w:cs="Sylfaen"/>
          <w:sz w:val="24"/>
          <w:szCs w:val="24"/>
          <w:lang w:val="hy-AM"/>
        </w:rPr>
        <w:t>հուլիսի</w:t>
      </w:r>
      <w:r w:rsidRPr="0092261F">
        <w:rPr>
          <w:rFonts w:ascii="GHEA Mariam" w:hAnsi="GHEA Mariam"/>
          <w:sz w:val="24"/>
          <w:szCs w:val="24"/>
          <w:lang w:val="hy-AM"/>
        </w:rPr>
        <w:t xml:space="preserve"> 8-</w:t>
      </w:r>
      <w:r w:rsidRPr="0092261F">
        <w:rPr>
          <w:rFonts w:ascii="GHEA Mariam" w:hAnsi="GHEA Mariam" w:cs="Sylfaen"/>
          <w:sz w:val="24"/>
          <w:szCs w:val="24"/>
          <w:lang w:val="hy-AM"/>
        </w:rPr>
        <w:t xml:space="preserve">ի որոշմամբ </w:t>
      </w:r>
      <w:r w:rsidRPr="0092261F">
        <w:rPr>
          <w:rFonts w:ascii="GHEA Mariam" w:hAnsi="GHEA Mariam"/>
          <w:sz w:val="24"/>
          <w:szCs w:val="24"/>
          <w:lang w:val="hy-AM"/>
        </w:rPr>
        <w:t xml:space="preserve">Վահան Վանիկի Տեր-Պողոսյանի </w:t>
      </w:r>
      <w:r w:rsidRPr="0092261F">
        <w:rPr>
          <w:rFonts w:ascii="GHEA Mariam" w:hAnsi="GHEA Mariam" w:cs="Sylfaen"/>
          <w:sz w:val="24"/>
          <w:szCs w:val="24"/>
          <w:lang w:val="hy-AM"/>
        </w:rPr>
        <w:t xml:space="preserve">նկատմամբ </w:t>
      </w:r>
      <w:r w:rsidR="00983B09">
        <w:rPr>
          <w:rFonts w:ascii="GHEA Mariam" w:eastAsia="GHEA Mariam" w:hAnsi="GHEA Mariam" w:cs="GHEA Mariam"/>
          <w:sz w:val="24"/>
          <w:szCs w:val="24"/>
          <w:lang w:val="hy-AM"/>
        </w:rPr>
        <w:t>2</w:t>
      </w:r>
      <w:r w:rsidR="00983B09" w:rsidRPr="00E122D5">
        <w:rPr>
          <w:rFonts w:ascii="GHEA Mariam" w:hAnsi="GHEA Mariam"/>
          <w:sz w:val="24"/>
          <w:szCs w:val="24"/>
          <w:lang w:val="hy-AM"/>
        </w:rPr>
        <w:t>0</w:t>
      </w:r>
      <w:r w:rsidR="00983B09" w:rsidRPr="00983B09">
        <w:rPr>
          <w:rFonts w:ascii="GHEA Mariam" w:hAnsi="GHEA Mariam"/>
          <w:sz w:val="24"/>
          <w:szCs w:val="24"/>
          <w:lang w:val="hy-AM"/>
        </w:rPr>
        <w:t>21</w:t>
      </w:r>
      <w:r w:rsidR="00983B09" w:rsidRPr="00E122D5">
        <w:rPr>
          <w:rFonts w:ascii="GHEA Mariam" w:hAnsi="GHEA Mariam"/>
          <w:sz w:val="24"/>
          <w:szCs w:val="24"/>
          <w:lang w:val="hy-AM"/>
        </w:rPr>
        <w:t xml:space="preserve"> թվականի </w:t>
      </w:r>
      <w:r w:rsidR="00983B09" w:rsidRPr="00983B09">
        <w:rPr>
          <w:rFonts w:ascii="GHEA Mariam" w:hAnsi="GHEA Mariam"/>
          <w:sz w:val="24"/>
          <w:szCs w:val="24"/>
          <w:lang w:val="hy-AM"/>
        </w:rPr>
        <w:t>մայիսի 5</w:t>
      </w:r>
      <w:r w:rsidR="00983B09" w:rsidRPr="00E122D5">
        <w:rPr>
          <w:rFonts w:ascii="GHEA Mariam" w:hAnsi="GHEA Mariam"/>
          <w:sz w:val="24"/>
          <w:szCs w:val="24"/>
          <w:lang w:val="hy-AM"/>
        </w:rPr>
        <w:t xml:space="preserve">-ին ընդունված </w:t>
      </w:r>
      <w:r w:rsidR="00983B09" w:rsidRPr="00E122D5">
        <w:rPr>
          <w:rFonts w:ascii="GHEA Mariam" w:eastAsia="GHEA Mariam" w:hAnsi="GHEA Mariam" w:cs="GHEA Mariam"/>
          <w:sz w:val="24"/>
          <w:szCs w:val="24"/>
          <w:lang w:val="hy-AM"/>
        </w:rPr>
        <w:t xml:space="preserve">ՀՀ քրեական օրենսգրքի (այսուհետ՝ ՀՀ </w:t>
      </w:r>
      <w:r w:rsidR="00BF2ACB">
        <w:rPr>
          <w:rFonts w:ascii="GHEA Mariam" w:eastAsia="GHEA Mariam" w:hAnsi="GHEA Mariam" w:cs="GHEA Mariam"/>
          <w:sz w:val="24"/>
          <w:szCs w:val="24"/>
          <w:lang w:val="hy-AM"/>
        </w:rPr>
        <w:t xml:space="preserve">գործող </w:t>
      </w:r>
      <w:r w:rsidR="00983B09" w:rsidRPr="00E122D5">
        <w:rPr>
          <w:rFonts w:ascii="GHEA Mariam" w:eastAsia="GHEA Mariam" w:hAnsi="GHEA Mariam" w:cs="GHEA Mariam"/>
          <w:sz w:val="24"/>
          <w:szCs w:val="24"/>
          <w:lang w:val="hy-AM"/>
        </w:rPr>
        <w:t xml:space="preserve">քրեական օրենսգիրք) </w:t>
      </w:r>
      <w:r w:rsidRPr="0092261F">
        <w:rPr>
          <w:rFonts w:ascii="GHEA Mariam" w:hAnsi="GHEA Mariam"/>
          <w:sz w:val="24"/>
          <w:szCs w:val="24"/>
          <w:lang w:val="hy-AM"/>
        </w:rPr>
        <w:t>324-</w:t>
      </w:r>
      <w:r w:rsidRPr="0092261F">
        <w:rPr>
          <w:rFonts w:ascii="GHEA Mariam" w:hAnsi="GHEA Mariam" w:cs="Sylfaen"/>
          <w:sz w:val="24"/>
          <w:szCs w:val="24"/>
          <w:lang w:val="hy-AM"/>
        </w:rPr>
        <w:t>րդ</w:t>
      </w:r>
      <w:r w:rsidRPr="0092261F">
        <w:rPr>
          <w:rFonts w:ascii="GHEA Mariam" w:hAnsi="GHEA Mariam"/>
          <w:sz w:val="24"/>
          <w:szCs w:val="24"/>
          <w:lang w:val="hy-AM"/>
        </w:rPr>
        <w:t xml:space="preserve"> </w:t>
      </w:r>
      <w:r w:rsidRPr="0092261F">
        <w:rPr>
          <w:rFonts w:ascii="GHEA Mariam" w:hAnsi="GHEA Mariam" w:cs="Sylfaen"/>
          <w:sz w:val="24"/>
          <w:szCs w:val="24"/>
          <w:lang w:val="hy-AM"/>
        </w:rPr>
        <w:t>հոդվածի</w:t>
      </w:r>
      <w:r w:rsidRPr="0092261F">
        <w:rPr>
          <w:rFonts w:ascii="GHEA Mariam" w:hAnsi="GHEA Mariam"/>
          <w:sz w:val="24"/>
          <w:szCs w:val="24"/>
          <w:lang w:val="hy-AM"/>
        </w:rPr>
        <w:t xml:space="preserve"> 1-</w:t>
      </w:r>
      <w:r w:rsidRPr="0092261F">
        <w:rPr>
          <w:rFonts w:ascii="GHEA Mariam" w:hAnsi="GHEA Mariam" w:cs="Sylfaen"/>
          <w:sz w:val="24"/>
          <w:szCs w:val="24"/>
          <w:lang w:val="hy-AM"/>
        </w:rPr>
        <w:t>ին</w:t>
      </w:r>
      <w:r w:rsidRPr="0092261F">
        <w:rPr>
          <w:rFonts w:ascii="GHEA Mariam" w:hAnsi="GHEA Mariam"/>
          <w:sz w:val="24"/>
          <w:szCs w:val="24"/>
          <w:lang w:val="hy-AM"/>
        </w:rPr>
        <w:t xml:space="preserve"> </w:t>
      </w:r>
      <w:r w:rsidRPr="0092261F">
        <w:rPr>
          <w:rFonts w:ascii="GHEA Mariam" w:hAnsi="GHEA Mariam" w:cs="Sylfaen"/>
          <w:sz w:val="24"/>
          <w:szCs w:val="24"/>
          <w:lang w:val="hy-AM"/>
        </w:rPr>
        <w:t>մասով հարուցվել է քրեական հետապնդում:</w:t>
      </w:r>
    </w:p>
    <w:p w14:paraId="565E2CF5" w14:textId="1A947AE8" w:rsidR="00983B09" w:rsidRDefault="00983B09" w:rsidP="00983B09">
      <w:pPr>
        <w:spacing w:line="360" w:lineRule="auto"/>
        <w:ind w:leftChars="0" w:firstLineChars="0" w:firstLine="567"/>
        <w:contextualSpacing/>
        <w:jc w:val="both"/>
        <w:rPr>
          <w:rFonts w:ascii="GHEA Mariam" w:hAnsi="GHEA Mariam"/>
          <w:sz w:val="24"/>
          <w:szCs w:val="24"/>
          <w:lang w:val="hy-AM"/>
        </w:rPr>
      </w:pPr>
      <w:r w:rsidRPr="0092261F">
        <w:rPr>
          <w:rFonts w:ascii="GHEA Mariam" w:hAnsi="GHEA Mariam" w:cs="Sylfaen"/>
          <w:sz w:val="24"/>
          <w:szCs w:val="24"/>
          <w:lang w:val="hy-AM"/>
        </w:rPr>
        <w:t>Նախաքնն</w:t>
      </w:r>
      <w:r w:rsidR="00D83DD4">
        <w:rPr>
          <w:rFonts w:ascii="GHEA Mariam" w:hAnsi="GHEA Mariam" w:cs="Sylfaen"/>
          <w:sz w:val="24"/>
          <w:szCs w:val="24"/>
          <w:lang w:val="hy-AM"/>
        </w:rPr>
        <w:t>ությա</w:t>
      </w:r>
      <w:r w:rsidRPr="0092261F">
        <w:rPr>
          <w:rFonts w:ascii="GHEA Mariam" w:hAnsi="GHEA Mariam" w:cs="Sylfaen"/>
          <w:sz w:val="24"/>
          <w:szCs w:val="24"/>
          <w:lang w:val="hy-AM"/>
        </w:rPr>
        <w:t>ն</w:t>
      </w:r>
      <w:r w:rsidRPr="0092261F">
        <w:rPr>
          <w:rFonts w:ascii="GHEA Mariam" w:hAnsi="GHEA Mariam"/>
          <w:sz w:val="24"/>
          <w:szCs w:val="24"/>
          <w:lang w:val="hy-AM"/>
        </w:rPr>
        <w:t xml:space="preserve"> </w:t>
      </w:r>
      <w:r w:rsidRPr="0092261F">
        <w:rPr>
          <w:rFonts w:ascii="GHEA Mariam" w:hAnsi="GHEA Mariam" w:cs="Sylfaen"/>
          <w:sz w:val="24"/>
          <w:szCs w:val="24"/>
          <w:lang w:val="hy-AM"/>
        </w:rPr>
        <w:t>մարմնի՝</w:t>
      </w:r>
      <w:r w:rsidRPr="0092261F">
        <w:rPr>
          <w:rFonts w:ascii="GHEA Mariam" w:hAnsi="GHEA Mariam"/>
          <w:sz w:val="24"/>
          <w:szCs w:val="24"/>
          <w:lang w:val="hy-AM"/>
        </w:rPr>
        <w:t xml:space="preserve"> 2022 </w:t>
      </w:r>
      <w:r w:rsidRPr="0092261F">
        <w:rPr>
          <w:rFonts w:ascii="GHEA Mariam" w:hAnsi="GHEA Mariam" w:cs="Sylfaen"/>
          <w:sz w:val="24"/>
          <w:szCs w:val="24"/>
          <w:lang w:val="hy-AM"/>
        </w:rPr>
        <w:t>թվականի</w:t>
      </w:r>
      <w:r w:rsidRPr="0092261F">
        <w:rPr>
          <w:rFonts w:ascii="GHEA Mariam" w:hAnsi="GHEA Mariam"/>
          <w:sz w:val="24"/>
          <w:szCs w:val="24"/>
          <w:lang w:val="hy-AM"/>
        </w:rPr>
        <w:t xml:space="preserve"> </w:t>
      </w:r>
      <w:r w:rsidRPr="0092261F">
        <w:rPr>
          <w:rFonts w:ascii="GHEA Mariam" w:hAnsi="GHEA Mariam" w:cs="Sylfaen"/>
          <w:sz w:val="24"/>
          <w:szCs w:val="24"/>
          <w:lang w:val="hy-AM"/>
        </w:rPr>
        <w:t>հուլիսի</w:t>
      </w:r>
      <w:r w:rsidRPr="0092261F">
        <w:rPr>
          <w:rFonts w:ascii="GHEA Mariam" w:hAnsi="GHEA Mariam"/>
          <w:sz w:val="24"/>
          <w:szCs w:val="24"/>
          <w:lang w:val="hy-AM"/>
        </w:rPr>
        <w:t xml:space="preserve"> 8-</w:t>
      </w:r>
      <w:r w:rsidRPr="0092261F">
        <w:rPr>
          <w:rFonts w:ascii="GHEA Mariam" w:hAnsi="GHEA Mariam" w:cs="Sylfaen"/>
          <w:sz w:val="24"/>
          <w:szCs w:val="24"/>
          <w:lang w:val="hy-AM"/>
        </w:rPr>
        <w:t>ի</w:t>
      </w:r>
      <w:r w:rsidRPr="0092261F">
        <w:rPr>
          <w:rFonts w:ascii="GHEA Mariam" w:hAnsi="GHEA Mariam"/>
          <w:sz w:val="24"/>
          <w:szCs w:val="24"/>
          <w:lang w:val="hy-AM"/>
        </w:rPr>
        <w:t xml:space="preserve"> </w:t>
      </w:r>
      <w:r w:rsidRPr="0092261F">
        <w:rPr>
          <w:rFonts w:ascii="GHEA Mariam" w:hAnsi="GHEA Mariam" w:cs="Sylfaen"/>
          <w:sz w:val="24"/>
          <w:szCs w:val="24"/>
          <w:lang w:val="hy-AM"/>
        </w:rPr>
        <w:t>որոշմամբ մեղադրյալ</w:t>
      </w:r>
      <w:r w:rsidRPr="0092261F">
        <w:rPr>
          <w:rFonts w:ascii="GHEA Mariam" w:hAnsi="GHEA Mariam"/>
          <w:sz w:val="24"/>
          <w:szCs w:val="24"/>
          <w:lang w:val="hy-AM"/>
        </w:rPr>
        <w:t xml:space="preserve"> Վ.Տեր-Պողոսյան</w:t>
      </w:r>
      <w:r w:rsidRPr="0092261F">
        <w:rPr>
          <w:rFonts w:ascii="GHEA Mariam" w:hAnsi="GHEA Mariam" w:cs="Sylfaen"/>
          <w:sz w:val="24"/>
          <w:szCs w:val="24"/>
          <w:lang w:val="hy-AM"/>
        </w:rPr>
        <w:t>ը ձերբակալվել</w:t>
      </w:r>
      <w:r w:rsidRPr="0092261F">
        <w:rPr>
          <w:rFonts w:ascii="GHEA Mariam" w:hAnsi="GHEA Mariam"/>
          <w:sz w:val="24"/>
          <w:szCs w:val="24"/>
          <w:lang w:val="hy-AM"/>
        </w:rPr>
        <w:t xml:space="preserve"> է:</w:t>
      </w:r>
    </w:p>
    <w:p w14:paraId="2A42CF8E" w14:textId="77A37F79" w:rsidR="00983B09" w:rsidRPr="0092261F" w:rsidRDefault="00983B09" w:rsidP="00983B09">
      <w:pPr>
        <w:spacing w:line="360" w:lineRule="auto"/>
        <w:ind w:leftChars="0" w:firstLineChars="0" w:firstLine="567"/>
        <w:contextualSpacing/>
        <w:jc w:val="both"/>
        <w:rPr>
          <w:rFonts w:ascii="GHEA Mariam" w:hAnsi="GHEA Mariam" w:cs="Sylfaen"/>
          <w:sz w:val="24"/>
          <w:szCs w:val="24"/>
          <w:lang w:val="hy-AM"/>
        </w:rPr>
      </w:pPr>
      <w:r w:rsidRPr="0092261F">
        <w:rPr>
          <w:rFonts w:ascii="GHEA Mariam" w:hAnsi="GHEA Mariam" w:cs="Sylfaen"/>
          <w:sz w:val="24"/>
          <w:szCs w:val="24"/>
          <w:lang w:val="hy-AM"/>
        </w:rPr>
        <w:t>Երևան</w:t>
      </w:r>
      <w:r w:rsidRPr="0092261F">
        <w:rPr>
          <w:rFonts w:ascii="GHEA Mariam" w:hAnsi="GHEA Mariam"/>
          <w:sz w:val="24"/>
          <w:szCs w:val="24"/>
          <w:lang w:val="hy-AM"/>
        </w:rPr>
        <w:t xml:space="preserve"> </w:t>
      </w:r>
      <w:r w:rsidRPr="0092261F">
        <w:rPr>
          <w:rFonts w:ascii="GHEA Mariam" w:hAnsi="GHEA Mariam" w:cs="Sylfaen"/>
          <w:sz w:val="24"/>
          <w:szCs w:val="24"/>
          <w:lang w:val="hy-AM"/>
        </w:rPr>
        <w:t>քաղաքի</w:t>
      </w:r>
      <w:r w:rsidRPr="0092261F">
        <w:rPr>
          <w:rFonts w:ascii="GHEA Mariam" w:hAnsi="GHEA Mariam"/>
          <w:sz w:val="24"/>
          <w:szCs w:val="24"/>
          <w:lang w:val="hy-AM"/>
        </w:rPr>
        <w:t xml:space="preserve"> </w:t>
      </w:r>
      <w:r w:rsidRPr="0092261F">
        <w:rPr>
          <w:rFonts w:ascii="GHEA Mariam" w:hAnsi="GHEA Mariam" w:cs="Sylfaen"/>
          <w:sz w:val="24"/>
          <w:szCs w:val="24"/>
          <w:lang w:val="hy-AM"/>
        </w:rPr>
        <w:t>առաջին</w:t>
      </w:r>
      <w:r w:rsidRPr="0092261F">
        <w:rPr>
          <w:rFonts w:ascii="GHEA Mariam" w:hAnsi="GHEA Mariam"/>
          <w:sz w:val="24"/>
          <w:szCs w:val="24"/>
          <w:lang w:val="hy-AM"/>
        </w:rPr>
        <w:t xml:space="preserve"> </w:t>
      </w:r>
      <w:r w:rsidRPr="0092261F">
        <w:rPr>
          <w:rFonts w:ascii="GHEA Mariam" w:hAnsi="GHEA Mariam" w:cs="Sylfaen"/>
          <w:sz w:val="24"/>
          <w:szCs w:val="24"/>
          <w:lang w:val="hy-AM"/>
        </w:rPr>
        <w:t>ատյանի</w:t>
      </w:r>
      <w:r w:rsidRPr="0092261F">
        <w:rPr>
          <w:rFonts w:ascii="GHEA Mariam" w:hAnsi="GHEA Mariam"/>
          <w:sz w:val="24"/>
          <w:szCs w:val="24"/>
          <w:lang w:val="hy-AM"/>
        </w:rPr>
        <w:t xml:space="preserve"> </w:t>
      </w:r>
      <w:r w:rsidRPr="0092261F">
        <w:rPr>
          <w:rFonts w:ascii="GHEA Mariam" w:hAnsi="GHEA Mariam" w:cs="Sylfaen"/>
          <w:sz w:val="24"/>
          <w:szCs w:val="24"/>
          <w:lang w:val="hy-AM"/>
        </w:rPr>
        <w:t>ընդհանուր</w:t>
      </w:r>
      <w:r w:rsidRPr="0092261F">
        <w:rPr>
          <w:rFonts w:ascii="GHEA Mariam" w:hAnsi="GHEA Mariam"/>
          <w:sz w:val="24"/>
          <w:szCs w:val="24"/>
          <w:lang w:val="hy-AM"/>
        </w:rPr>
        <w:t xml:space="preserve"> </w:t>
      </w:r>
      <w:r w:rsidRPr="0092261F">
        <w:rPr>
          <w:rFonts w:ascii="GHEA Mariam" w:hAnsi="GHEA Mariam" w:cs="Sylfaen"/>
          <w:sz w:val="24"/>
          <w:szCs w:val="24"/>
          <w:lang w:val="hy-AM"/>
        </w:rPr>
        <w:t>իրավասության</w:t>
      </w:r>
      <w:r w:rsidRPr="0092261F">
        <w:rPr>
          <w:rFonts w:ascii="GHEA Mariam" w:hAnsi="GHEA Mariam"/>
          <w:sz w:val="24"/>
          <w:szCs w:val="24"/>
          <w:lang w:val="hy-AM"/>
        </w:rPr>
        <w:t xml:space="preserve"> </w:t>
      </w:r>
      <w:r w:rsidRPr="0092261F">
        <w:rPr>
          <w:rFonts w:ascii="GHEA Mariam" w:hAnsi="GHEA Mariam" w:cs="Sylfaen"/>
          <w:sz w:val="24"/>
          <w:szCs w:val="24"/>
          <w:lang w:val="hy-AM"/>
        </w:rPr>
        <w:t>դատարանի՝</w:t>
      </w:r>
      <w:r w:rsidRPr="0092261F">
        <w:rPr>
          <w:rFonts w:ascii="GHEA Mariam" w:hAnsi="GHEA Mariam"/>
          <w:sz w:val="24"/>
          <w:szCs w:val="24"/>
          <w:lang w:val="hy-AM"/>
        </w:rPr>
        <w:t xml:space="preserve"> 2022 </w:t>
      </w:r>
      <w:r w:rsidRPr="0092261F">
        <w:rPr>
          <w:rFonts w:ascii="GHEA Mariam" w:hAnsi="GHEA Mariam" w:cs="Sylfaen"/>
          <w:sz w:val="24"/>
          <w:szCs w:val="24"/>
          <w:lang w:val="hy-AM"/>
        </w:rPr>
        <w:t>թվականի</w:t>
      </w:r>
      <w:r w:rsidRPr="0092261F">
        <w:rPr>
          <w:rFonts w:ascii="GHEA Mariam" w:hAnsi="GHEA Mariam"/>
          <w:sz w:val="24"/>
          <w:szCs w:val="24"/>
          <w:lang w:val="hy-AM"/>
        </w:rPr>
        <w:t xml:space="preserve"> </w:t>
      </w:r>
      <w:r w:rsidRPr="0092261F">
        <w:rPr>
          <w:rFonts w:ascii="GHEA Mariam" w:hAnsi="GHEA Mariam" w:cs="Sylfaen"/>
          <w:sz w:val="24"/>
          <w:szCs w:val="24"/>
          <w:lang w:val="hy-AM"/>
        </w:rPr>
        <w:t>հուլիսի</w:t>
      </w:r>
      <w:r w:rsidRPr="0092261F">
        <w:rPr>
          <w:rFonts w:ascii="GHEA Mariam" w:hAnsi="GHEA Mariam"/>
          <w:sz w:val="24"/>
          <w:szCs w:val="24"/>
          <w:lang w:val="hy-AM"/>
        </w:rPr>
        <w:t xml:space="preserve"> 9-</w:t>
      </w:r>
      <w:r w:rsidRPr="0092261F">
        <w:rPr>
          <w:rFonts w:ascii="GHEA Mariam" w:hAnsi="GHEA Mariam" w:cs="Sylfaen"/>
          <w:sz w:val="24"/>
          <w:szCs w:val="24"/>
          <w:lang w:val="hy-AM"/>
        </w:rPr>
        <w:t>ի</w:t>
      </w:r>
      <w:r w:rsidRPr="0092261F">
        <w:rPr>
          <w:rFonts w:ascii="GHEA Mariam" w:hAnsi="GHEA Mariam"/>
          <w:sz w:val="24"/>
          <w:szCs w:val="24"/>
          <w:lang w:val="hy-AM"/>
        </w:rPr>
        <w:t xml:space="preserve"> </w:t>
      </w:r>
      <w:r w:rsidRPr="0092261F">
        <w:rPr>
          <w:rFonts w:ascii="GHEA Mariam" w:hAnsi="GHEA Mariam" w:cs="Sylfaen"/>
          <w:sz w:val="24"/>
          <w:szCs w:val="24"/>
          <w:lang w:val="hy-AM"/>
        </w:rPr>
        <w:t xml:space="preserve">որոշմամբ </w:t>
      </w:r>
      <w:r w:rsidRPr="0092261F">
        <w:rPr>
          <w:rFonts w:ascii="GHEA Mariam" w:hAnsi="GHEA Mariam"/>
          <w:sz w:val="24"/>
          <w:szCs w:val="24"/>
          <w:lang w:val="hy-AM"/>
        </w:rPr>
        <w:t>Վ.Տեր-Պողոսյան</w:t>
      </w:r>
      <w:r w:rsidRPr="0092261F">
        <w:rPr>
          <w:rFonts w:ascii="GHEA Mariam" w:hAnsi="GHEA Mariam" w:cs="Sylfaen"/>
          <w:sz w:val="24"/>
          <w:szCs w:val="24"/>
          <w:lang w:val="hy-AM"/>
        </w:rPr>
        <w:t>ի</w:t>
      </w:r>
      <w:r w:rsidRPr="0092261F">
        <w:rPr>
          <w:rFonts w:ascii="GHEA Mariam" w:hAnsi="GHEA Mariam"/>
          <w:sz w:val="24"/>
          <w:szCs w:val="24"/>
          <w:lang w:val="hy-AM"/>
        </w:rPr>
        <w:t xml:space="preserve"> </w:t>
      </w:r>
      <w:r w:rsidRPr="0092261F">
        <w:rPr>
          <w:rFonts w:ascii="GHEA Mariam" w:hAnsi="GHEA Mariam" w:cs="Sylfaen"/>
          <w:sz w:val="24"/>
          <w:szCs w:val="24"/>
          <w:lang w:val="hy-AM"/>
        </w:rPr>
        <w:t>նկատմամբ</w:t>
      </w:r>
      <w:r w:rsidRPr="0092261F">
        <w:rPr>
          <w:rFonts w:ascii="GHEA Mariam" w:hAnsi="GHEA Mariam"/>
          <w:sz w:val="24"/>
          <w:szCs w:val="24"/>
          <w:lang w:val="hy-AM"/>
        </w:rPr>
        <w:t xml:space="preserve"> </w:t>
      </w:r>
      <w:r w:rsidRPr="0092261F">
        <w:rPr>
          <w:rFonts w:ascii="GHEA Mariam" w:hAnsi="GHEA Mariam" w:cs="Sylfaen"/>
          <w:sz w:val="24"/>
          <w:szCs w:val="24"/>
          <w:lang w:val="hy-AM"/>
        </w:rPr>
        <w:t>որպես</w:t>
      </w:r>
      <w:r w:rsidRPr="0092261F">
        <w:rPr>
          <w:rFonts w:ascii="GHEA Mariam" w:hAnsi="GHEA Mariam"/>
          <w:sz w:val="24"/>
          <w:szCs w:val="24"/>
          <w:lang w:val="hy-AM"/>
        </w:rPr>
        <w:t xml:space="preserve"> </w:t>
      </w:r>
      <w:r w:rsidRPr="0092261F">
        <w:rPr>
          <w:rFonts w:ascii="GHEA Mariam" w:hAnsi="GHEA Mariam" w:cs="Sylfaen"/>
          <w:sz w:val="24"/>
          <w:szCs w:val="24"/>
          <w:lang w:val="hy-AM"/>
        </w:rPr>
        <w:t>խափանման</w:t>
      </w:r>
      <w:r w:rsidRPr="0092261F">
        <w:rPr>
          <w:rFonts w:ascii="GHEA Mariam" w:hAnsi="GHEA Mariam"/>
          <w:sz w:val="24"/>
          <w:szCs w:val="24"/>
          <w:lang w:val="hy-AM"/>
        </w:rPr>
        <w:t xml:space="preserve"> </w:t>
      </w:r>
      <w:r w:rsidRPr="0092261F">
        <w:rPr>
          <w:rFonts w:ascii="GHEA Mariam" w:hAnsi="GHEA Mariam" w:cs="Sylfaen"/>
          <w:sz w:val="24"/>
          <w:szCs w:val="24"/>
          <w:lang w:val="hy-AM"/>
        </w:rPr>
        <w:t>միջոց</w:t>
      </w:r>
      <w:r w:rsidRPr="0092261F">
        <w:rPr>
          <w:rFonts w:ascii="GHEA Mariam" w:hAnsi="GHEA Mariam"/>
          <w:sz w:val="24"/>
          <w:szCs w:val="24"/>
          <w:lang w:val="hy-AM"/>
        </w:rPr>
        <w:t xml:space="preserve"> է </w:t>
      </w:r>
      <w:r w:rsidRPr="0092261F">
        <w:rPr>
          <w:rFonts w:ascii="GHEA Mariam" w:hAnsi="GHEA Mariam" w:cs="Sylfaen"/>
          <w:sz w:val="24"/>
          <w:szCs w:val="24"/>
          <w:lang w:val="hy-AM"/>
        </w:rPr>
        <w:t>ընտրվել</w:t>
      </w:r>
      <w:r w:rsidRPr="0092261F">
        <w:rPr>
          <w:rFonts w:ascii="GHEA Mariam" w:hAnsi="GHEA Mariam"/>
          <w:sz w:val="24"/>
          <w:szCs w:val="24"/>
          <w:lang w:val="hy-AM"/>
        </w:rPr>
        <w:t xml:space="preserve"> </w:t>
      </w:r>
      <w:r w:rsidRPr="0092261F">
        <w:rPr>
          <w:rFonts w:ascii="GHEA Mariam" w:hAnsi="GHEA Mariam" w:cs="Sylfaen"/>
          <w:sz w:val="24"/>
          <w:szCs w:val="24"/>
          <w:lang w:val="hy-AM"/>
        </w:rPr>
        <w:t>կալանավորումը՝</w:t>
      </w:r>
      <w:r w:rsidRPr="0092261F">
        <w:rPr>
          <w:rFonts w:ascii="GHEA Mariam" w:hAnsi="GHEA Mariam"/>
          <w:sz w:val="24"/>
          <w:szCs w:val="24"/>
          <w:lang w:val="hy-AM"/>
        </w:rPr>
        <w:t xml:space="preserve"> 1</w:t>
      </w:r>
      <w:r w:rsidRPr="0092261F">
        <w:rPr>
          <w:rFonts w:ascii="GHEA Mariam" w:hAnsi="GHEA Mariam" w:cs="Tahoma"/>
          <w:sz w:val="24"/>
          <w:szCs w:val="24"/>
          <w:lang w:val="hy-AM"/>
        </w:rPr>
        <w:t xml:space="preserve"> </w:t>
      </w:r>
      <w:r w:rsidRPr="0092261F">
        <w:rPr>
          <w:rFonts w:ascii="GHEA Mariam" w:hAnsi="GHEA Mariam"/>
          <w:sz w:val="24"/>
          <w:szCs w:val="24"/>
          <w:lang w:val="hy-AM"/>
        </w:rPr>
        <w:t>(մեկ) ամիս ժամկետով:</w:t>
      </w:r>
    </w:p>
    <w:p w14:paraId="2F8FFCD0" w14:textId="1CDDF821" w:rsidR="00B517D6" w:rsidRDefault="00983B09" w:rsidP="00B517D6">
      <w:pPr>
        <w:spacing w:line="360" w:lineRule="auto"/>
        <w:ind w:leftChars="0" w:firstLineChars="0" w:firstLine="567"/>
        <w:contextualSpacing/>
        <w:jc w:val="both"/>
        <w:rPr>
          <w:rFonts w:ascii="GHEA Mariam" w:hAnsi="GHEA Mariam" w:cs="Tahoma"/>
          <w:sz w:val="24"/>
          <w:szCs w:val="24"/>
          <w:lang w:val="hy-AM"/>
        </w:rPr>
      </w:pPr>
      <w:r w:rsidRPr="00E122D5">
        <w:rPr>
          <w:rFonts w:ascii="GHEA Mariam" w:eastAsia="GHEA Mariam" w:hAnsi="GHEA Mariam" w:cs="GHEA Mariam"/>
          <w:sz w:val="24"/>
          <w:szCs w:val="24"/>
          <w:lang w:val="hy-AM"/>
        </w:rPr>
        <w:t>Նախաքննության մարմնի</w:t>
      </w:r>
      <w:r w:rsidRPr="00983B09">
        <w:rPr>
          <w:rFonts w:ascii="GHEA Mariam" w:eastAsia="GHEA Mariam" w:hAnsi="GHEA Mariam" w:cs="GHEA Mariam"/>
          <w:sz w:val="24"/>
          <w:szCs w:val="24"/>
          <w:lang w:val="hy-AM"/>
        </w:rPr>
        <w:t>՝</w:t>
      </w:r>
      <w:r w:rsidRPr="00983B09">
        <w:rPr>
          <w:rFonts w:ascii="GHEA Mariam" w:hAnsi="GHEA Mariam" w:cs="Tahoma"/>
          <w:sz w:val="24"/>
          <w:szCs w:val="24"/>
          <w:lang w:val="hy-AM"/>
        </w:rPr>
        <w:t xml:space="preserve"> 2022 թվականի հուլիսի 19-ի որոշմամբ թիվ 58211022 քրեական վարույթով </w:t>
      </w:r>
      <w:r w:rsidR="00B517D6" w:rsidRPr="00983B09">
        <w:rPr>
          <w:rFonts w:ascii="GHEA Mariam" w:hAnsi="GHEA Mariam" w:cs="Tahoma"/>
          <w:sz w:val="24"/>
          <w:szCs w:val="24"/>
          <w:lang w:val="hy-AM"/>
        </w:rPr>
        <w:t>Վ</w:t>
      </w:r>
      <w:r w:rsidR="00B517D6" w:rsidRPr="00B517D6">
        <w:rPr>
          <w:rFonts w:ascii="GHEA Mariam" w:hAnsi="GHEA Mariam" w:cs="Tahoma"/>
          <w:sz w:val="24"/>
          <w:szCs w:val="24"/>
          <w:lang w:val="hy-AM"/>
        </w:rPr>
        <w:t>.</w:t>
      </w:r>
      <w:r w:rsidR="00B517D6" w:rsidRPr="00983B09">
        <w:rPr>
          <w:rFonts w:ascii="GHEA Mariam" w:hAnsi="GHEA Mariam" w:cs="Tahoma"/>
          <w:sz w:val="24"/>
          <w:szCs w:val="24"/>
          <w:lang w:val="hy-AM"/>
        </w:rPr>
        <w:t>Տեր-Պողոսյանի</w:t>
      </w:r>
      <w:r w:rsidR="005840C8">
        <w:rPr>
          <w:rFonts w:ascii="GHEA Mariam" w:hAnsi="GHEA Mariam" w:cs="Tahoma"/>
          <w:sz w:val="24"/>
          <w:szCs w:val="24"/>
          <w:lang w:val="hy-AM"/>
        </w:rPr>
        <w:t xml:space="preserve"> վերաբերյալ</w:t>
      </w:r>
      <w:r w:rsidR="00B517D6" w:rsidRPr="00983B09">
        <w:rPr>
          <w:rFonts w:ascii="GHEA Mariam" w:hAnsi="GHEA Mariam" w:cs="Tahoma"/>
          <w:sz w:val="24"/>
          <w:szCs w:val="24"/>
          <w:lang w:val="hy-AM"/>
        </w:rPr>
        <w:t xml:space="preserve"> ՀՀ քրեական օրենսգրքի 324-րդ հոդվածի 1-ին մասով</w:t>
      </w:r>
      <w:r w:rsidR="00B517D6" w:rsidRPr="00B517D6">
        <w:rPr>
          <w:rFonts w:ascii="GHEA Mariam" w:hAnsi="GHEA Mariam" w:cs="Tahoma"/>
          <w:sz w:val="24"/>
          <w:szCs w:val="24"/>
          <w:lang w:val="hy-AM"/>
        </w:rPr>
        <w:t xml:space="preserve"> և մյուսների վերաբերյալ </w:t>
      </w:r>
      <w:r w:rsidRPr="00983B09">
        <w:rPr>
          <w:rFonts w:ascii="GHEA Mariam" w:hAnsi="GHEA Mariam" w:cs="Tahoma"/>
          <w:sz w:val="24"/>
          <w:szCs w:val="24"/>
          <w:lang w:val="hy-AM"/>
        </w:rPr>
        <w:t xml:space="preserve">նոր վարույթ </w:t>
      </w:r>
      <w:r w:rsidR="00B517D6" w:rsidRPr="00B517D6">
        <w:rPr>
          <w:rFonts w:ascii="GHEA Mariam" w:hAnsi="GHEA Mariam" w:cs="Tahoma"/>
          <w:sz w:val="24"/>
          <w:szCs w:val="24"/>
          <w:lang w:val="hy-AM"/>
        </w:rPr>
        <w:t xml:space="preserve">է </w:t>
      </w:r>
      <w:r w:rsidRPr="00983B09">
        <w:rPr>
          <w:rFonts w:ascii="GHEA Mariam" w:hAnsi="GHEA Mariam" w:cs="Tahoma"/>
          <w:sz w:val="24"/>
          <w:szCs w:val="24"/>
          <w:lang w:val="hy-AM"/>
        </w:rPr>
        <w:t>անջատ</w:t>
      </w:r>
      <w:r w:rsidR="00B517D6" w:rsidRPr="00B517D6">
        <w:rPr>
          <w:rFonts w:ascii="GHEA Mariam" w:hAnsi="GHEA Mariam" w:cs="Tahoma"/>
          <w:sz w:val="24"/>
          <w:szCs w:val="24"/>
          <w:lang w:val="hy-AM"/>
        </w:rPr>
        <w:t>վ</w:t>
      </w:r>
      <w:r w:rsidRPr="00983B09">
        <w:rPr>
          <w:rFonts w:ascii="GHEA Mariam" w:hAnsi="GHEA Mariam" w:cs="Tahoma"/>
          <w:sz w:val="24"/>
          <w:szCs w:val="24"/>
          <w:lang w:val="hy-AM"/>
        </w:rPr>
        <w:t xml:space="preserve">ել և անջատված մասով </w:t>
      </w:r>
      <w:r w:rsidR="00B517D6" w:rsidRPr="00983B09">
        <w:rPr>
          <w:rFonts w:ascii="GHEA Mariam" w:hAnsi="GHEA Mariam" w:cs="Tahoma"/>
          <w:sz w:val="24"/>
          <w:szCs w:val="24"/>
          <w:lang w:val="hy-AM"/>
        </w:rPr>
        <w:t xml:space="preserve">նախաքննությունը </w:t>
      </w:r>
      <w:r w:rsidRPr="00983B09">
        <w:rPr>
          <w:rFonts w:ascii="GHEA Mariam" w:hAnsi="GHEA Mariam" w:cs="Tahoma"/>
          <w:sz w:val="24"/>
          <w:szCs w:val="24"/>
          <w:lang w:val="hy-AM"/>
        </w:rPr>
        <w:t>շարունակ</w:t>
      </w:r>
      <w:r w:rsidR="00B517D6" w:rsidRPr="00B517D6">
        <w:rPr>
          <w:rFonts w:ascii="GHEA Mariam" w:hAnsi="GHEA Mariam" w:cs="Tahoma"/>
          <w:sz w:val="24"/>
          <w:szCs w:val="24"/>
          <w:lang w:val="hy-AM"/>
        </w:rPr>
        <w:t>վ</w:t>
      </w:r>
      <w:r w:rsidRPr="00983B09">
        <w:rPr>
          <w:rFonts w:ascii="GHEA Mariam" w:hAnsi="GHEA Mariam" w:cs="Tahoma"/>
          <w:sz w:val="24"/>
          <w:szCs w:val="24"/>
          <w:lang w:val="hy-AM"/>
        </w:rPr>
        <w:t>ել</w:t>
      </w:r>
      <w:r w:rsidR="001E7D60">
        <w:rPr>
          <w:rFonts w:ascii="GHEA Mariam" w:hAnsi="GHEA Mariam" w:cs="Tahoma"/>
          <w:sz w:val="24"/>
          <w:szCs w:val="24"/>
          <w:lang w:val="hy-AM"/>
        </w:rPr>
        <w:t xml:space="preserve"> է </w:t>
      </w:r>
      <w:r w:rsidRPr="00983B09">
        <w:rPr>
          <w:rFonts w:ascii="GHEA Mariam" w:hAnsi="GHEA Mariam" w:cs="Tahoma"/>
          <w:sz w:val="24"/>
          <w:szCs w:val="24"/>
          <w:lang w:val="hy-AM"/>
        </w:rPr>
        <w:t>69113722 համարով:</w:t>
      </w:r>
    </w:p>
    <w:p w14:paraId="7B91BF80" w14:textId="77777777" w:rsidR="00B517D6" w:rsidRDefault="00B517D6" w:rsidP="00B517D6">
      <w:pPr>
        <w:spacing w:line="360" w:lineRule="auto"/>
        <w:ind w:leftChars="0" w:firstLineChars="0" w:firstLine="567"/>
        <w:contextualSpacing/>
        <w:jc w:val="both"/>
        <w:rPr>
          <w:rFonts w:ascii="GHEA Mariam" w:hAnsi="GHEA Mariam"/>
          <w:sz w:val="24"/>
          <w:szCs w:val="24"/>
          <w:lang w:val="hy-AM"/>
        </w:rPr>
      </w:pPr>
      <w:r w:rsidRPr="0092261F">
        <w:rPr>
          <w:rFonts w:ascii="GHEA Mariam" w:hAnsi="GHEA Mariam"/>
          <w:sz w:val="24"/>
          <w:szCs w:val="24"/>
          <w:lang w:val="hy-AM"/>
        </w:rPr>
        <w:t xml:space="preserve">2022 </w:t>
      </w:r>
      <w:r w:rsidRPr="0092261F">
        <w:rPr>
          <w:rFonts w:ascii="GHEA Mariam" w:hAnsi="GHEA Mariam" w:cs="Sylfaen"/>
          <w:sz w:val="24"/>
          <w:szCs w:val="24"/>
          <w:lang w:val="hy-AM"/>
        </w:rPr>
        <w:t>թվականի</w:t>
      </w:r>
      <w:r w:rsidRPr="0092261F">
        <w:rPr>
          <w:rFonts w:ascii="GHEA Mariam" w:hAnsi="GHEA Mariam"/>
          <w:sz w:val="24"/>
          <w:szCs w:val="24"/>
          <w:lang w:val="hy-AM"/>
        </w:rPr>
        <w:t xml:space="preserve"> </w:t>
      </w:r>
      <w:r w:rsidRPr="0092261F">
        <w:rPr>
          <w:rFonts w:ascii="GHEA Mariam" w:hAnsi="GHEA Mariam" w:cs="Sylfaen"/>
          <w:sz w:val="24"/>
          <w:szCs w:val="24"/>
          <w:lang w:val="hy-AM"/>
        </w:rPr>
        <w:t>հուլիսի</w:t>
      </w:r>
      <w:r w:rsidRPr="0092261F">
        <w:rPr>
          <w:rFonts w:ascii="GHEA Mariam" w:hAnsi="GHEA Mariam"/>
          <w:sz w:val="24"/>
          <w:szCs w:val="24"/>
          <w:lang w:val="hy-AM"/>
        </w:rPr>
        <w:t xml:space="preserve"> 21-</w:t>
      </w:r>
      <w:r w:rsidRPr="0092261F">
        <w:rPr>
          <w:rFonts w:ascii="GHEA Mariam" w:hAnsi="GHEA Mariam" w:cs="Sylfaen"/>
          <w:sz w:val="24"/>
          <w:szCs w:val="24"/>
          <w:lang w:val="hy-AM"/>
        </w:rPr>
        <w:t>ին</w:t>
      </w:r>
      <w:r w:rsidRPr="0092261F">
        <w:rPr>
          <w:rFonts w:ascii="GHEA Mariam" w:hAnsi="GHEA Mariam"/>
          <w:sz w:val="24"/>
          <w:szCs w:val="24"/>
          <w:lang w:val="hy-AM"/>
        </w:rPr>
        <w:t xml:space="preserve"> </w:t>
      </w:r>
      <w:r w:rsidRPr="0092261F">
        <w:rPr>
          <w:rFonts w:ascii="GHEA Mariam" w:hAnsi="GHEA Mariam" w:cs="Sylfaen"/>
          <w:sz w:val="24"/>
          <w:szCs w:val="24"/>
          <w:lang w:val="hy-AM"/>
        </w:rPr>
        <w:t>քրեական</w:t>
      </w:r>
      <w:r w:rsidRPr="0092261F">
        <w:rPr>
          <w:rFonts w:ascii="GHEA Mariam" w:hAnsi="GHEA Mariam"/>
          <w:sz w:val="24"/>
          <w:szCs w:val="24"/>
          <w:lang w:val="hy-AM"/>
        </w:rPr>
        <w:t xml:space="preserve"> </w:t>
      </w:r>
      <w:r w:rsidRPr="0092261F">
        <w:rPr>
          <w:rFonts w:ascii="GHEA Mariam" w:hAnsi="GHEA Mariam" w:cs="Sylfaen"/>
          <w:sz w:val="24"/>
          <w:szCs w:val="24"/>
          <w:lang w:val="hy-AM"/>
        </w:rPr>
        <w:t>գործը</w:t>
      </w:r>
      <w:r w:rsidRPr="0092261F">
        <w:rPr>
          <w:rFonts w:ascii="GHEA Mariam" w:hAnsi="GHEA Mariam"/>
          <w:sz w:val="24"/>
          <w:szCs w:val="24"/>
          <w:lang w:val="hy-AM"/>
        </w:rPr>
        <w:t xml:space="preserve"> </w:t>
      </w:r>
      <w:r w:rsidRPr="0092261F">
        <w:rPr>
          <w:rFonts w:ascii="GHEA Mariam" w:hAnsi="GHEA Mariam" w:cs="Sylfaen"/>
          <w:sz w:val="24"/>
          <w:szCs w:val="24"/>
          <w:lang w:val="hy-AM"/>
        </w:rPr>
        <w:t>մեղադրական</w:t>
      </w:r>
      <w:r w:rsidRPr="0092261F">
        <w:rPr>
          <w:rFonts w:ascii="GHEA Mariam" w:hAnsi="GHEA Mariam"/>
          <w:sz w:val="24"/>
          <w:szCs w:val="24"/>
          <w:lang w:val="hy-AM"/>
        </w:rPr>
        <w:t xml:space="preserve"> </w:t>
      </w:r>
      <w:r w:rsidRPr="0092261F">
        <w:rPr>
          <w:rFonts w:ascii="GHEA Mariam" w:hAnsi="GHEA Mariam" w:cs="Sylfaen"/>
          <w:sz w:val="24"/>
          <w:szCs w:val="24"/>
          <w:lang w:val="hy-AM"/>
        </w:rPr>
        <w:t>եզրակացությամբ</w:t>
      </w:r>
      <w:r w:rsidRPr="0092261F">
        <w:rPr>
          <w:rFonts w:ascii="GHEA Mariam" w:hAnsi="GHEA Mariam"/>
          <w:sz w:val="24"/>
          <w:szCs w:val="24"/>
          <w:lang w:val="hy-AM"/>
        </w:rPr>
        <w:t xml:space="preserve"> </w:t>
      </w:r>
      <w:r w:rsidRPr="0092261F">
        <w:rPr>
          <w:rFonts w:ascii="GHEA Mariam" w:hAnsi="GHEA Mariam" w:cs="Sylfaen"/>
          <w:sz w:val="24"/>
          <w:szCs w:val="24"/>
          <w:lang w:val="hy-AM"/>
        </w:rPr>
        <w:t>ուղարկվել</w:t>
      </w:r>
      <w:r w:rsidRPr="0092261F">
        <w:rPr>
          <w:rFonts w:ascii="GHEA Mariam" w:hAnsi="GHEA Mariam"/>
          <w:sz w:val="24"/>
          <w:szCs w:val="24"/>
          <w:lang w:val="hy-AM"/>
        </w:rPr>
        <w:t xml:space="preserve"> </w:t>
      </w:r>
      <w:r w:rsidRPr="0092261F">
        <w:rPr>
          <w:rFonts w:ascii="GHEA Mariam" w:hAnsi="GHEA Mariam" w:cs="Sylfaen"/>
          <w:sz w:val="24"/>
          <w:szCs w:val="24"/>
          <w:lang w:val="hy-AM"/>
        </w:rPr>
        <w:t>է</w:t>
      </w:r>
      <w:r w:rsidRPr="0092261F">
        <w:rPr>
          <w:rFonts w:ascii="GHEA Mariam" w:hAnsi="GHEA Mariam"/>
          <w:sz w:val="24"/>
          <w:szCs w:val="24"/>
          <w:lang w:val="hy-AM"/>
        </w:rPr>
        <w:t xml:space="preserve"> </w:t>
      </w:r>
      <w:r w:rsidRPr="0092261F">
        <w:rPr>
          <w:rFonts w:ascii="GHEA Mariam" w:hAnsi="GHEA Mariam" w:cs="Sylfaen"/>
          <w:sz w:val="24"/>
          <w:szCs w:val="24"/>
          <w:lang w:val="hy-AM"/>
        </w:rPr>
        <w:t>Շիրակի</w:t>
      </w:r>
      <w:r w:rsidRPr="0092261F">
        <w:rPr>
          <w:rFonts w:ascii="GHEA Mariam" w:hAnsi="GHEA Mariam"/>
          <w:sz w:val="24"/>
          <w:szCs w:val="24"/>
          <w:lang w:val="hy-AM"/>
        </w:rPr>
        <w:t xml:space="preserve"> </w:t>
      </w:r>
      <w:r w:rsidRPr="0092261F">
        <w:rPr>
          <w:rFonts w:ascii="GHEA Mariam" w:hAnsi="GHEA Mariam" w:cs="Sylfaen"/>
          <w:sz w:val="24"/>
          <w:szCs w:val="24"/>
          <w:lang w:val="hy-AM"/>
        </w:rPr>
        <w:t>մարզի</w:t>
      </w:r>
      <w:r w:rsidRPr="0092261F">
        <w:rPr>
          <w:rFonts w:ascii="GHEA Mariam" w:hAnsi="GHEA Mariam"/>
          <w:sz w:val="24"/>
          <w:szCs w:val="24"/>
          <w:lang w:val="hy-AM"/>
        </w:rPr>
        <w:t xml:space="preserve"> </w:t>
      </w:r>
      <w:r w:rsidRPr="0092261F">
        <w:rPr>
          <w:rFonts w:ascii="GHEA Mariam" w:hAnsi="GHEA Mariam" w:cs="Sylfaen"/>
          <w:sz w:val="24"/>
          <w:szCs w:val="24"/>
          <w:lang w:val="hy-AM"/>
        </w:rPr>
        <w:t>առաջին</w:t>
      </w:r>
      <w:r w:rsidRPr="0092261F">
        <w:rPr>
          <w:rFonts w:ascii="GHEA Mariam" w:hAnsi="GHEA Mariam"/>
          <w:sz w:val="24"/>
          <w:szCs w:val="24"/>
          <w:lang w:val="hy-AM"/>
        </w:rPr>
        <w:t xml:space="preserve"> </w:t>
      </w:r>
      <w:r w:rsidRPr="0092261F">
        <w:rPr>
          <w:rFonts w:ascii="GHEA Mariam" w:hAnsi="GHEA Mariam" w:cs="Sylfaen"/>
          <w:sz w:val="24"/>
          <w:szCs w:val="24"/>
          <w:lang w:val="hy-AM"/>
        </w:rPr>
        <w:t>ատյանի</w:t>
      </w:r>
      <w:r w:rsidRPr="0092261F">
        <w:rPr>
          <w:rFonts w:ascii="GHEA Mariam" w:hAnsi="GHEA Mariam"/>
          <w:sz w:val="24"/>
          <w:szCs w:val="24"/>
          <w:lang w:val="hy-AM"/>
        </w:rPr>
        <w:t xml:space="preserve"> </w:t>
      </w:r>
      <w:r w:rsidRPr="0092261F">
        <w:rPr>
          <w:rFonts w:ascii="GHEA Mariam" w:hAnsi="GHEA Mariam" w:cs="Sylfaen"/>
          <w:sz w:val="24"/>
          <w:szCs w:val="24"/>
          <w:lang w:val="hy-AM"/>
        </w:rPr>
        <w:t>ընդհանուր</w:t>
      </w:r>
      <w:r w:rsidRPr="0092261F">
        <w:rPr>
          <w:rFonts w:ascii="GHEA Mariam" w:hAnsi="GHEA Mariam"/>
          <w:sz w:val="24"/>
          <w:szCs w:val="24"/>
          <w:lang w:val="hy-AM"/>
        </w:rPr>
        <w:t xml:space="preserve"> </w:t>
      </w:r>
      <w:r w:rsidRPr="0092261F">
        <w:rPr>
          <w:rFonts w:ascii="GHEA Mariam" w:hAnsi="GHEA Mariam" w:cs="Sylfaen"/>
          <w:sz w:val="24"/>
          <w:szCs w:val="24"/>
          <w:lang w:val="hy-AM"/>
        </w:rPr>
        <w:t>իրավասության</w:t>
      </w:r>
      <w:r w:rsidRPr="0092261F">
        <w:rPr>
          <w:rFonts w:ascii="GHEA Mariam" w:hAnsi="GHEA Mariam"/>
          <w:sz w:val="24"/>
          <w:szCs w:val="24"/>
          <w:lang w:val="hy-AM"/>
        </w:rPr>
        <w:t xml:space="preserve"> </w:t>
      </w:r>
      <w:r w:rsidRPr="0092261F">
        <w:rPr>
          <w:rFonts w:ascii="GHEA Mariam" w:hAnsi="GHEA Mariam" w:cs="Sylfaen"/>
          <w:sz w:val="24"/>
          <w:szCs w:val="24"/>
          <w:lang w:val="hy-AM"/>
        </w:rPr>
        <w:t xml:space="preserve">դատարան </w:t>
      </w:r>
      <w:r w:rsidRPr="0092261F">
        <w:rPr>
          <w:rFonts w:ascii="GHEA Mariam" w:hAnsi="GHEA Mariam"/>
          <w:sz w:val="24"/>
          <w:szCs w:val="24"/>
          <w:lang w:val="hy-AM"/>
        </w:rPr>
        <w:t>(այսուհետ՝ նաև Առաջին ատյանի դատարան):</w:t>
      </w:r>
    </w:p>
    <w:p w14:paraId="0D224E6C" w14:textId="29B2FC8C" w:rsidR="00B517D6" w:rsidRDefault="00B517D6" w:rsidP="00B517D6">
      <w:pPr>
        <w:spacing w:line="360" w:lineRule="auto"/>
        <w:ind w:leftChars="0" w:firstLineChars="0" w:firstLine="567"/>
        <w:contextualSpacing/>
        <w:jc w:val="both"/>
        <w:rPr>
          <w:rFonts w:ascii="GHEA Mariam" w:hAnsi="GHEA Mariam" w:cs="Tahoma"/>
          <w:sz w:val="24"/>
          <w:szCs w:val="24"/>
          <w:lang w:val="hy-AM"/>
        </w:rPr>
      </w:pPr>
      <w:r w:rsidRPr="0092261F">
        <w:rPr>
          <w:rFonts w:ascii="GHEA Mariam" w:hAnsi="GHEA Mariam"/>
          <w:sz w:val="24"/>
          <w:szCs w:val="24"/>
          <w:lang w:val="hy-AM"/>
        </w:rPr>
        <w:t>Առաջին ատյանի դատարանը</w:t>
      </w:r>
      <w:r w:rsidRPr="00B517D6">
        <w:rPr>
          <w:rFonts w:ascii="GHEA Mariam" w:hAnsi="GHEA Mariam"/>
          <w:sz w:val="24"/>
          <w:szCs w:val="24"/>
          <w:lang w:val="hy-AM"/>
        </w:rPr>
        <w:t>,</w:t>
      </w:r>
      <w:r w:rsidRPr="0092261F">
        <w:rPr>
          <w:rFonts w:ascii="GHEA Mariam" w:hAnsi="GHEA Mariam"/>
          <w:sz w:val="24"/>
          <w:szCs w:val="24"/>
          <w:lang w:val="hy-AM"/>
        </w:rPr>
        <w:t xml:space="preserve"> </w:t>
      </w:r>
      <w:r w:rsidRPr="00B517D6">
        <w:rPr>
          <w:rFonts w:ascii="GHEA Mariam" w:hAnsi="GHEA Mariam"/>
          <w:sz w:val="24"/>
          <w:szCs w:val="24"/>
          <w:lang w:val="hy-AM"/>
        </w:rPr>
        <w:t>ն</w:t>
      </w:r>
      <w:r w:rsidRPr="00B517D6">
        <w:rPr>
          <w:rFonts w:ascii="GHEA Mariam" w:hAnsi="GHEA Mariam" w:cs="Tahoma"/>
          <w:sz w:val="24"/>
          <w:szCs w:val="24"/>
          <w:lang w:val="hy-AM"/>
        </w:rPr>
        <w:t>ախնական դատալսումների ընթացքում, 2022 թվականի օգոստոսի 3-ի որոշ</w:t>
      </w:r>
      <w:r w:rsidR="001E7D60">
        <w:rPr>
          <w:rFonts w:ascii="GHEA Mariam" w:hAnsi="GHEA Mariam" w:cs="Tahoma"/>
          <w:sz w:val="24"/>
          <w:szCs w:val="24"/>
          <w:lang w:val="hy-AM"/>
        </w:rPr>
        <w:t xml:space="preserve">մամբ </w:t>
      </w:r>
      <w:r w:rsidRPr="00B517D6">
        <w:rPr>
          <w:rFonts w:ascii="GHEA Mariam" w:hAnsi="GHEA Mariam" w:cs="Tahoma"/>
          <w:sz w:val="24"/>
          <w:szCs w:val="24"/>
          <w:lang w:val="hy-AM"/>
        </w:rPr>
        <w:t xml:space="preserve">Վ.Տեր-Պողոսյանի նկատմամբ </w:t>
      </w:r>
      <w:r w:rsidR="001E7D60">
        <w:rPr>
          <w:rFonts w:ascii="GHEA Mariam" w:hAnsi="GHEA Mariam" w:cs="Tahoma"/>
          <w:sz w:val="24"/>
          <w:szCs w:val="24"/>
          <w:lang w:val="hy-AM"/>
        </w:rPr>
        <w:t xml:space="preserve">ընտրված </w:t>
      </w:r>
      <w:r w:rsidRPr="00B517D6">
        <w:rPr>
          <w:rFonts w:ascii="GHEA Mariam" w:hAnsi="GHEA Mariam" w:cs="Tahoma"/>
          <w:sz w:val="24"/>
          <w:szCs w:val="24"/>
          <w:lang w:val="hy-AM"/>
        </w:rPr>
        <w:t>կալանքը երկարաձգել</w:t>
      </w:r>
      <w:r w:rsidR="001E7D60">
        <w:rPr>
          <w:rFonts w:ascii="GHEA Mariam" w:hAnsi="GHEA Mariam" w:cs="Tahoma"/>
          <w:sz w:val="24"/>
          <w:szCs w:val="24"/>
          <w:lang w:val="hy-AM"/>
        </w:rPr>
        <w:t xml:space="preserve"> է</w:t>
      </w:r>
      <w:r w:rsidRPr="00B517D6">
        <w:rPr>
          <w:rFonts w:ascii="GHEA Mariam" w:hAnsi="GHEA Mariam" w:cs="Tahoma"/>
          <w:sz w:val="24"/>
          <w:szCs w:val="24"/>
          <w:lang w:val="hy-AM"/>
        </w:rPr>
        <w:t xml:space="preserve">՝ 2 </w:t>
      </w:r>
      <w:r w:rsidRPr="0092261F">
        <w:rPr>
          <w:rFonts w:ascii="GHEA Mariam" w:hAnsi="GHEA Mariam"/>
          <w:sz w:val="24"/>
          <w:szCs w:val="24"/>
          <w:lang w:val="hy-AM"/>
        </w:rPr>
        <w:t>(</w:t>
      </w:r>
      <w:r w:rsidRPr="00B517D6">
        <w:rPr>
          <w:rFonts w:ascii="GHEA Mariam" w:hAnsi="GHEA Mariam"/>
          <w:sz w:val="24"/>
          <w:szCs w:val="24"/>
          <w:lang w:val="hy-AM"/>
        </w:rPr>
        <w:t>երկու</w:t>
      </w:r>
      <w:r w:rsidRPr="0092261F">
        <w:rPr>
          <w:rFonts w:ascii="GHEA Mariam" w:hAnsi="GHEA Mariam"/>
          <w:sz w:val="24"/>
          <w:szCs w:val="24"/>
          <w:lang w:val="hy-AM"/>
        </w:rPr>
        <w:t>) ամիս</w:t>
      </w:r>
      <w:r w:rsidR="001E7D60">
        <w:rPr>
          <w:rFonts w:ascii="GHEA Mariam" w:hAnsi="GHEA Mariam" w:cs="Tahoma"/>
          <w:sz w:val="24"/>
          <w:szCs w:val="24"/>
          <w:lang w:val="hy-AM"/>
        </w:rPr>
        <w:t xml:space="preserve"> </w:t>
      </w:r>
      <w:r w:rsidRPr="00B517D6">
        <w:rPr>
          <w:rFonts w:ascii="GHEA Mariam" w:hAnsi="GHEA Mariam" w:cs="Tahoma"/>
          <w:sz w:val="24"/>
          <w:szCs w:val="24"/>
          <w:lang w:val="hy-AM"/>
        </w:rPr>
        <w:t>ժամկետով:</w:t>
      </w:r>
    </w:p>
    <w:p w14:paraId="746CDAB4" w14:textId="771E3FA9" w:rsidR="00865774" w:rsidRDefault="00B517D6" w:rsidP="00865774">
      <w:pPr>
        <w:spacing w:line="360" w:lineRule="auto"/>
        <w:ind w:leftChars="0" w:firstLineChars="0" w:firstLine="567"/>
        <w:contextualSpacing/>
        <w:jc w:val="both"/>
        <w:rPr>
          <w:rFonts w:ascii="GHEA Mariam" w:hAnsi="GHEA Mariam"/>
          <w:sz w:val="24"/>
          <w:szCs w:val="24"/>
          <w:lang w:val="hy-AM"/>
        </w:rPr>
      </w:pPr>
      <w:r w:rsidRPr="00E122D5">
        <w:rPr>
          <w:rFonts w:ascii="GHEA Mariam" w:eastAsia="GHEA Mariam" w:hAnsi="GHEA Mariam" w:cs="GHEA Mariam"/>
          <w:sz w:val="24"/>
          <w:szCs w:val="24"/>
          <w:lang w:val="hy-AM"/>
        </w:rPr>
        <w:t>2</w:t>
      </w:r>
      <w:r w:rsidRPr="00671BFF">
        <w:rPr>
          <w:rFonts w:ascii="GHEA Mariam" w:eastAsia="GHEA Mariam" w:hAnsi="GHEA Mariam" w:cs="GHEA Mariam"/>
          <w:sz w:val="24"/>
          <w:szCs w:val="24"/>
          <w:lang w:val="hy-AM"/>
        </w:rPr>
        <w:t>.</w:t>
      </w:r>
      <w:r w:rsidR="00D41E6F" w:rsidRPr="00671BFF">
        <w:rPr>
          <w:rFonts w:ascii="GHEA Mariam" w:eastAsia="GHEA Mariam" w:hAnsi="GHEA Mariam" w:cs="GHEA Mariam"/>
          <w:sz w:val="24"/>
          <w:szCs w:val="24"/>
          <w:lang w:val="hy-AM"/>
        </w:rPr>
        <w:t xml:space="preserve"> </w:t>
      </w:r>
      <w:r w:rsidRPr="00671BFF">
        <w:rPr>
          <w:rFonts w:ascii="GHEA Mariam" w:hAnsi="GHEA Mariam"/>
          <w:sz w:val="24"/>
          <w:szCs w:val="24"/>
          <w:lang w:val="hy-AM"/>
        </w:rPr>
        <w:t>Առաջին ատյանի դատարանը,</w:t>
      </w:r>
      <w:r w:rsidRPr="00671BFF">
        <w:rPr>
          <w:rFonts w:ascii="GHEA Mariam" w:hAnsi="GHEA Mariam" w:cs="Sylfaen"/>
          <w:sz w:val="24"/>
          <w:szCs w:val="24"/>
          <w:lang w:val="hy-AM"/>
        </w:rPr>
        <w:t xml:space="preserve"> </w:t>
      </w:r>
      <w:r w:rsidRPr="00671BFF">
        <w:rPr>
          <w:rFonts w:ascii="GHEA Mariam" w:hAnsi="GHEA Mariam"/>
          <w:sz w:val="24"/>
          <w:szCs w:val="24"/>
          <w:lang w:val="hy-AM"/>
        </w:rPr>
        <w:t xml:space="preserve">2022 </w:t>
      </w:r>
      <w:r w:rsidRPr="00671BFF">
        <w:rPr>
          <w:rFonts w:ascii="GHEA Mariam" w:hAnsi="GHEA Mariam" w:cs="Sylfaen"/>
          <w:sz w:val="24"/>
          <w:szCs w:val="24"/>
          <w:lang w:val="hy-AM"/>
        </w:rPr>
        <w:t>թվականի</w:t>
      </w:r>
      <w:r w:rsidRPr="00671BFF">
        <w:rPr>
          <w:rFonts w:ascii="GHEA Mariam" w:hAnsi="GHEA Mariam"/>
          <w:sz w:val="24"/>
          <w:szCs w:val="24"/>
          <w:lang w:val="hy-AM"/>
        </w:rPr>
        <w:t xml:space="preserve"> սեպտեմբերի 28-</w:t>
      </w:r>
      <w:r w:rsidRPr="00671BFF">
        <w:rPr>
          <w:rFonts w:ascii="GHEA Mariam" w:hAnsi="GHEA Mariam" w:cs="Sylfaen"/>
          <w:sz w:val="24"/>
          <w:szCs w:val="24"/>
          <w:lang w:val="hy-AM"/>
        </w:rPr>
        <w:t>ի դատական նիստում,</w:t>
      </w:r>
      <w:r w:rsidR="00671BFF" w:rsidRPr="00671BFF">
        <w:rPr>
          <w:rFonts w:ascii="GHEA Mariam" w:hAnsi="GHEA Mariam" w:cs="Sylfaen"/>
          <w:sz w:val="24"/>
          <w:szCs w:val="24"/>
          <w:lang w:val="hy-AM"/>
        </w:rPr>
        <w:t xml:space="preserve"> </w:t>
      </w:r>
      <w:r w:rsidRPr="00671BFF">
        <w:rPr>
          <w:rFonts w:ascii="GHEA Mariam" w:hAnsi="GHEA Mariam"/>
          <w:sz w:val="24"/>
          <w:szCs w:val="24"/>
          <w:lang w:val="hy-AM"/>
        </w:rPr>
        <w:t>Վ.Տեր-Պողոսյան</w:t>
      </w:r>
      <w:r w:rsidRPr="00671BFF">
        <w:rPr>
          <w:rFonts w:ascii="GHEA Mariam" w:hAnsi="GHEA Mariam" w:cs="Sylfaen"/>
          <w:sz w:val="24"/>
          <w:szCs w:val="24"/>
          <w:lang w:val="hy-AM"/>
        </w:rPr>
        <w:t>ի նկատմամբ</w:t>
      </w:r>
      <w:r w:rsidRPr="00671BFF">
        <w:rPr>
          <w:rFonts w:ascii="GHEA Mariam" w:hAnsi="GHEA Mariam"/>
          <w:sz w:val="24"/>
          <w:szCs w:val="24"/>
          <w:lang w:val="hy-AM"/>
        </w:rPr>
        <w:t xml:space="preserve"> </w:t>
      </w:r>
      <w:r w:rsidRPr="00671BFF">
        <w:rPr>
          <w:rFonts w:ascii="GHEA Mariam" w:hAnsi="GHEA Mariam" w:cs="Sylfaen"/>
          <w:sz w:val="24"/>
          <w:szCs w:val="24"/>
          <w:lang w:val="hy-AM"/>
        </w:rPr>
        <w:t>որպես</w:t>
      </w:r>
      <w:r w:rsidRPr="00671BFF">
        <w:rPr>
          <w:rFonts w:ascii="GHEA Mariam" w:hAnsi="GHEA Mariam"/>
          <w:sz w:val="24"/>
          <w:szCs w:val="24"/>
          <w:lang w:val="hy-AM"/>
        </w:rPr>
        <w:t xml:space="preserve"> </w:t>
      </w:r>
      <w:r w:rsidR="00961845">
        <w:rPr>
          <w:rFonts w:ascii="GHEA Mariam" w:hAnsi="GHEA Mariam"/>
          <w:sz w:val="24"/>
          <w:szCs w:val="24"/>
          <w:lang w:val="hy-AM"/>
        </w:rPr>
        <w:t xml:space="preserve">խափանման միջոց կիրառված </w:t>
      </w:r>
      <w:r w:rsidR="00961845">
        <w:rPr>
          <w:rFonts w:ascii="GHEA Mariam" w:hAnsi="GHEA Mariam"/>
          <w:sz w:val="24"/>
          <w:szCs w:val="24"/>
          <w:lang w:val="hy-AM"/>
        </w:rPr>
        <w:lastRenderedPageBreak/>
        <w:t>կալանավորումը երկարաձգել է 3</w:t>
      </w:r>
      <w:r w:rsidR="00961845" w:rsidRPr="00961845">
        <w:rPr>
          <w:rFonts w:ascii="GHEA Mariam" w:hAnsi="GHEA Mariam"/>
          <w:sz w:val="24"/>
          <w:szCs w:val="24"/>
          <w:lang w:val="hy-AM"/>
        </w:rPr>
        <w:t xml:space="preserve"> (</w:t>
      </w:r>
      <w:r w:rsidR="00961845">
        <w:rPr>
          <w:rFonts w:ascii="GHEA Mariam" w:hAnsi="GHEA Mariam"/>
          <w:sz w:val="24"/>
          <w:szCs w:val="24"/>
          <w:lang w:val="hy-AM"/>
        </w:rPr>
        <w:t>երեք</w:t>
      </w:r>
      <w:r w:rsidR="00961845" w:rsidRPr="00961845">
        <w:rPr>
          <w:rFonts w:ascii="GHEA Mariam" w:hAnsi="GHEA Mariam"/>
          <w:sz w:val="24"/>
          <w:szCs w:val="24"/>
          <w:lang w:val="hy-AM"/>
        </w:rPr>
        <w:t>)</w:t>
      </w:r>
      <w:r w:rsidR="00961845">
        <w:rPr>
          <w:rFonts w:ascii="GHEA Mariam" w:hAnsi="GHEA Mariam"/>
          <w:sz w:val="24"/>
          <w:szCs w:val="24"/>
          <w:lang w:val="hy-AM"/>
        </w:rPr>
        <w:t xml:space="preserve"> ամիս ժամկետով, </w:t>
      </w:r>
      <w:r w:rsidR="00044531" w:rsidRPr="00044531">
        <w:rPr>
          <w:rFonts w:ascii="GHEA Mariam" w:hAnsi="GHEA Mariam"/>
          <w:sz w:val="24"/>
          <w:szCs w:val="24"/>
          <w:lang w:val="hy-AM"/>
        </w:rPr>
        <w:t xml:space="preserve">բավարարել է Վ.Տեր-Պողոսյանի պաշտպանների միջնորդությունը և </w:t>
      </w:r>
      <w:r w:rsidRPr="00671BFF">
        <w:rPr>
          <w:rFonts w:ascii="GHEA Mariam" w:hAnsi="GHEA Mariam" w:cs="Sylfaen"/>
          <w:sz w:val="24"/>
          <w:szCs w:val="24"/>
          <w:lang w:val="hy-AM"/>
        </w:rPr>
        <w:t>այլընտրանքային</w:t>
      </w:r>
      <w:r w:rsidRPr="00671BFF">
        <w:rPr>
          <w:rFonts w:ascii="GHEA Mariam" w:hAnsi="GHEA Mariam"/>
          <w:sz w:val="24"/>
          <w:szCs w:val="24"/>
          <w:lang w:val="hy-AM"/>
        </w:rPr>
        <w:t xml:space="preserve"> </w:t>
      </w:r>
      <w:r w:rsidRPr="00671BFF">
        <w:rPr>
          <w:rFonts w:ascii="GHEA Mariam" w:hAnsi="GHEA Mariam" w:cs="Sylfaen"/>
          <w:sz w:val="24"/>
          <w:szCs w:val="24"/>
          <w:lang w:val="hy-AM"/>
        </w:rPr>
        <w:t>խափանման</w:t>
      </w:r>
      <w:r w:rsidRPr="00671BFF">
        <w:rPr>
          <w:rFonts w:ascii="GHEA Mariam" w:hAnsi="GHEA Mariam"/>
          <w:sz w:val="24"/>
          <w:szCs w:val="24"/>
          <w:lang w:val="hy-AM"/>
        </w:rPr>
        <w:t xml:space="preserve"> </w:t>
      </w:r>
      <w:r w:rsidRPr="00671BFF">
        <w:rPr>
          <w:rFonts w:ascii="GHEA Mariam" w:hAnsi="GHEA Mariam" w:cs="Sylfaen"/>
          <w:sz w:val="24"/>
          <w:szCs w:val="24"/>
          <w:lang w:val="hy-AM"/>
        </w:rPr>
        <w:t>միջոցներ</w:t>
      </w:r>
      <w:r w:rsidRPr="00671BFF">
        <w:rPr>
          <w:rFonts w:ascii="GHEA Mariam" w:hAnsi="GHEA Mariam"/>
          <w:sz w:val="24"/>
          <w:szCs w:val="24"/>
          <w:lang w:val="hy-AM"/>
        </w:rPr>
        <w:t xml:space="preserve"> է </w:t>
      </w:r>
      <w:r w:rsidRPr="00671BFF">
        <w:rPr>
          <w:rFonts w:ascii="GHEA Mariam" w:hAnsi="GHEA Mariam" w:cs="Sylfaen"/>
          <w:sz w:val="24"/>
          <w:szCs w:val="24"/>
          <w:lang w:val="hy-AM"/>
        </w:rPr>
        <w:t>ընտրել</w:t>
      </w:r>
      <w:r w:rsidRPr="00671BFF">
        <w:rPr>
          <w:rFonts w:ascii="GHEA Mariam" w:hAnsi="GHEA Mariam"/>
          <w:sz w:val="24"/>
          <w:szCs w:val="24"/>
          <w:lang w:val="hy-AM"/>
        </w:rPr>
        <w:t xml:space="preserve"> </w:t>
      </w:r>
      <w:r w:rsidRPr="00671BFF">
        <w:rPr>
          <w:rFonts w:ascii="GHEA Mariam" w:hAnsi="GHEA Mariam" w:cs="Sylfaen"/>
          <w:sz w:val="24"/>
          <w:szCs w:val="24"/>
          <w:lang w:val="hy-AM"/>
        </w:rPr>
        <w:t>բացակայելու</w:t>
      </w:r>
      <w:r w:rsidRPr="00671BFF">
        <w:rPr>
          <w:rFonts w:ascii="GHEA Mariam" w:hAnsi="GHEA Mariam"/>
          <w:sz w:val="24"/>
          <w:szCs w:val="24"/>
          <w:lang w:val="hy-AM"/>
        </w:rPr>
        <w:t xml:space="preserve"> </w:t>
      </w:r>
      <w:r w:rsidRPr="00671BFF">
        <w:rPr>
          <w:rFonts w:ascii="GHEA Mariam" w:hAnsi="GHEA Mariam" w:cs="Sylfaen"/>
          <w:sz w:val="24"/>
          <w:szCs w:val="24"/>
          <w:lang w:val="hy-AM"/>
        </w:rPr>
        <w:t>արգելք</w:t>
      </w:r>
      <w:r w:rsidR="005840C8">
        <w:rPr>
          <w:rFonts w:ascii="GHEA Mariam" w:hAnsi="GHEA Mariam" w:cs="Sylfaen"/>
          <w:sz w:val="24"/>
          <w:szCs w:val="24"/>
          <w:lang w:val="hy-AM"/>
        </w:rPr>
        <w:t>ն ու</w:t>
      </w:r>
      <w:r w:rsidRPr="00671BFF">
        <w:rPr>
          <w:rFonts w:ascii="GHEA Mariam" w:hAnsi="GHEA Mariam"/>
          <w:sz w:val="24"/>
          <w:szCs w:val="24"/>
          <w:lang w:val="hy-AM"/>
        </w:rPr>
        <w:t xml:space="preserve"> </w:t>
      </w:r>
      <w:r w:rsidRPr="00671BFF">
        <w:rPr>
          <w:rFonts w:ascii="GHEA Mariam" w:hAnsi="GHEA Mariam" w:cs="Sylfaen"/>
          <w:sz w:val="24"/>
          <w:szCs w:val="24"/>
          <w:lang w:val="hy-AM"/>
        </w:rPr>
        <w:t>գրավը՝</w:t>
      </w:r>
      <w:r w:rsidRPr="00671BFF">
        <w:rPr>
          <w:rFonts w:ascii="GHEA Mariam" w:hAnsi="GHEA Mariam"/>
          <w:sz w:val="24"/>
          <w:szCs w:val="24"/>
          <w:lang w:val="hy-AM"/>
        </w:rPr>
        <w:t xml:space="preserve"> 50.000.000 (հիս</w:t>
      </w:r>
      <w:r w:rsidRPr="00671BFF">
        <w:rPr>
          <w:rFonts w:ascii="GHEA Mariam" w:hAnsi="GHEA Mariam" w:cs="Sylfaen"/>
          <w:sz w:val="24"/>
          <w:szCs w:val="24"/>
          <w:lang w:val="hy-AM"/>
        </w:rPr>
        <w:t>ուն</w:t>
      </w:r>
      <w:r w:rsidRPr="00671BFF">
        <w:rPr>
          <w:rFonts w:ascii="GHEA Mariam" w:hAnsi="GHEA Mariam"/>
          <w:sz w:val="24"/>
          <w:szCs w:val="24"/>
          <w:lang w:val="hy-AM"/>
        </w:rPr>
        <w:t xml:space="preserve"> </w:t>
      </w:r>
      <w:r w:rsidRPr="00671BFF">
        <w:rPr>
          <w:rFonts w:ascii="GHEA Mariam" w:hAnsi="GHEA Mariam" w:cs="Sylfaen"/>
          <w:sz w:val="24"/>
          <w:szCs w:val="24"/>
          <w:lang w:val="hy-AM"/>
        </w:rPr>
        <w:t>միլիոն</w:t>
      </w:r>
      <w:r w:rsidRPr="00671BFF">
        <w:rPr>
          <w:rFonts w:ascii="GHEA Mariam" w:hAnsi="GHEA Mariam"/>
          <w:sz w:val="24"/>
          <w:szCs w:val="24"/>
          <w:lang w:val="hy-AM"/>
        </w:rPr>
        <w:t xml:space="preserve">) </w:t>
      </w:r>
      <w:r w:rsidRPr="00671BFF">
        <w:rPr>
          <w:rFonts w:ascii="GHEA Mariam" w:eastAsia="GHEA Mariam" w:hAnsi="GHEA Mariam" w:cs="GHEA Mariam"/>
          <w:sz w:val="24"/>
          <w:szCs w:val="24"/>
          <w:lang w:val="hy-AM"/>
        </w:rPr>
        <w:t>ՀՀ դրամի չափով</w:t>
      </w:r>
      <w:r w:rsidRPr="00671BFF">
        <w:rPr>
          <w:rFonts w:ascii="GHEA Mariam" w:hAnsi="GHEA Mariam"/>
          <w:sz w:val="24"/>
          <w:szCs w:val="24"/>
          <w:lang w:val="hy-AM"/>
        </w:rPr>
        <w:t>:</w:t>
      </w:r>
    </w:p>
    <w:p w14:paraId="18D25237" w14:textId="49E861C5" w:rsidR="00865774" w:rsidRPr="0092261F" w:rsidRDefault="00E616F8" w:rsidP="00865774">
      <w:pPr>
        <w:spacing w:line="360" w:lineRule="auto"/>
        <w:ind w:leftChars="0" w:firstLineChars="0" w:firstLine="567"/>
        <w:contextualSpacing/>
        <w:jc w:val="both"/>
        <w:rPr>
          <w:rFonts w:ascii="GHEA Mariam" w:hAnsi="GHEA Mariam"/>
          <w:sz w:val="24"/>
          <w:szCs w:val="24"/>
          <w:lang w:val="hy-AM"/>
        </w:rPr>
      </w:pPr>
      <w:r w:rsidRPr="00E122D5">
        <w:rPr>
          <w:rFonts w:ascii="GHEA Mariam" w:eastAsia="GHEA Mariam" w:hAnsi="GHEA Mariam" w:cs="GHEA Mariam"/>
          <w:sz w:val="24"/>
          <w:szCs w:val="24"/>
          <w:lang w:val="hy-AM"/>
        </w:rPr>
        <w:t>3</w:t>
      </w:r>
      <w:r w:rsidR="00D565E5" w:rsidRPr="003D669B">
        <w:rPr>
          <w:rFonts w:ascii="GHEA Mariam" w:eastAsia="GHEA Mariam" w:hAnsi="GHEA Mariam" w:cs="GHEA Mariam"/>
          <w:sz w:val="24"/>
          <w:szCs w:val="24"/>
          <w:lang w:val="hy-AM"/>
        </w:rPr>
        <w:t>.</w:t>
      </w:r>
      <w:r w:rsidRPr="00401431">
        <w:rPr>
          <w:rFonts w:ascii="GHEA Mariam" w:eastAsia="GHEA Mariam" w:hAnsi="GHEA Mariam" w:cs="GHEA Mariam"/>
          <w:sz w:val="24"/>
          <w:szCs w:val="24"/>
          <w:lang w:val="hy-AM"/>
        </w:rPr>
        <w:t xml:space="preserve"> </w:t>
      </w:r>
      <w:r w:rsidR="00865774" w:rsidRPr="0092261F">
        <w:rPr>
          <w:rFonts w:ascii="GHEA Mariam" w:hAnsi="GHEA Mariam"/>
          <w:sz w:val="24"/>
          <w:szCs w:val="24"/>
          <w:lang w:val="hy-AM"/>
        </w:rPr>
        <w:t xml:space="preserve">Դատախազ Դ.Հակոբյանի </w:t>
      </w:r>
      <w:r w:rsidR="00865774" w:rsidRPr="00E122D5">
        <w:rPr>
          <w:rFonts w:ascii="GHEA Mariam" w:eastAsia="GHEA Mariam" w:hAnsi="GHEA Mariam" w:cs="GHEA Mariam"/>
          <w:sz w:val="24"/>
          <w:szCs w:val="24"/>
          <w:lang w:val="hy-AM"/>
        </w:rPr>
        <w:t xml:space="preserve">հատուկ վերանայման </w:t>
      </w:r>
      <w:r w:rsidR="00865774" w:rsidRPr="0092261F">
        <w:rPr>
          <w:rFonts w:ascii="GHEA Mariam" w:hAnsi="GHEA Mariam"/>
          <w:sz w:val="24"/>
          <w:szCs w:val="24"/>
          <w:lang w:val="hy-AM"/>
        </w:rPr>
        <w:t>վ</w:t>
      </w:r>
      <w:r w:rsidR="00865774" w:rsidRPr="0092261F">
        <w:rPr>
          <w:rFonts w:ascii="GHEA Mariam" w:hAnsi="GHEA Mariam" w:cs="Sylfaen"/>
          <w:sz w:val="24"/>
          <w:szCs w:val="24"/>
          <w:lang w:val="hy-AM"/>
        </w:rPr>
        <w:t>երաքննիչ</w:t>
      </w:r>
      <w:r w:rsidR="00865774" w:rsidRPr="0092261F">
        <w:rPr>
          <w:rFonts w:ascii="GHEA Mariam" w:hAnsi="GHEA Mariam"/>
          <w:sz w:val="24"/>
          <w:szCs w:val="24"/>
          <w:lang w:val="hy-AM"/>
        </w:rPr>
        <w:t xml:space="preserve"> </w:t>
      </w:r>
      <w:r w:rsidR="00865774" w:rsidRPr="0092261F">
        <w:rPr>
          <w:rFonts w:ascii="GHEA Mariam" w:hAnsi="GHEA Mariam" w:cs="Sylfaen"/>
          <w:sz w:val="24"/>
          <w:szCs w:val="24"/>
          <w:lang w:val="hy-AM"/>
        </w:rPr>
        <w:t>բողոքի</w:t>
      </w:r>
      <w:r w:rsidR="00865774" w:rsidRPr="0092261F">
        <w:rPr>
          <w:rFonts w:ascii="GHEA Mariam" w:hAnsi="GHEA Mariam"/>
          <w:sz w:val="24"/>
          <w:szCs w:val="24"/>
          <w:lang w:val="hy-AM"/>
        </w:rPr>
        <w:t xml:space="preserve"> </w:t>
      </w:r>
      <w:r w:rsidR="00865774" w:rsidRPr="0092261F">
        <w:rPr>
          <w:rFonts w:ascii="GHEA Mariam" w:hAnsi="GHEA Mariam" w:cs="Sylfaen"/>
          <w:sz w:val="24"/>
          <w:szCs w:val="24"/>
          <w:lang w:val="hy-AM"/>
        </w:rPr>
        <w:t>քննության</w:t>
      </w:r>
      <w:r w:rsidR="00865774" w:rsidRPr="0092261F">
        <w:rPr>
          <w:rFonts w:ascii="GHEA Mariam" w:hAnsi="GHEA Mariam"/>
          <w:sz w:val="24"/>
          <w:szCs w:val="24"/>
          <w:lang w:val="hy-AM"/>
        </w:rPr>
        <w:t xml:space="preserve"> </w:t>
      </w:r>
      <w:r w:rsidR="00865774" w:rsidRPr="0092261F">
        <w:rPr>
          <w:rFonts w:ascii="GHEA Mariam" w:hAnsi="GHEA Mariam" w:cs="Sylfaen"/>
          <w:sz w:val="24"/>
          <w:szCs w:val="24"/>
          <w:lang w:val="hy-AM"/>
        </w:rPr>
        <w:t>արդյունքում,</w:t>
      </w:r>
      <w:r w:rsidR="00865774" w:rsidRPr="0092261F">
        <w:rPr>
          <w:rFonts w:ascii="GHEA Mariam" w:hAnsi="GHEA Mariam"/>
          <w:sz w:val="24"/>
          <w:szCs w:val="24"/>
          <w:lang w:val="hy-AM"/>
        </w:rPr>
        <w:t xml:space="preserve"> </w:t>
      </w:r>
      <w:r w:rsidR="00865774" w:rsidRPr="0092261F">
        <w:rPr>
          <w:rFonts w:ascii="GHEA Mariam" w:hAnsi="GHEA Mariam" w:cs="Sylfaen"/>
          <w:sz w:val="24"/>
          <w:szCs w:val="24"/>
          <w:lang w:val="hy-AM"/>
        </w:rPr>
        <w:t>ՀՀ</w:t>
      </w:r>
      <w:r w:rsidR="00865774" w:rsidRPr="0092261F">
        <w:rPr>
          <w:rFonts w:ascii="GHEA Mariam" w:hAnsi="GHEA Mariam"/>
          <w:sz w:val="24"/>
          <w:szCs w:val="24"/>
          <w:lang w:val="hy-AM"/>
        </w:rPr>
        <w:t xml:space="preserve"> </w:t>
      </w:r>
      <w:r w:rsidR="00865774" w:rsidRPr="0092261F">
        <w:rPr>
          <w:rFonts w:ascii="GHEA Mariam" w:hAnsi="GHEA Mariam" w:cs="Sylfaen"/>
          <w:sz w:val="24"/>
          <w:szCs w:val="24"/>
          <w:lang w:val="hy-AM"/>
        </w:rPr>
        <w:t>վերաքննիչ</w:t>
      </w:r>
      <w:r w:rsidR="00865774" w:rsidRPr="0092261F">
        <w:rPr>
          <w:rFonts w:ascii="GHEA Mariam" w:hAnsi="GHEA Mariam"/>
          <w:sz w:val="24"/>
          <w:szCs w:val="24"/>
          <w:lang w:val="hy-AM"/>
        </w:rPr>
        <w:t xml:space="preserve"> </w:t>
      </w:r>
      <w:r w:rsidR="00865774" w:rsidRPr="0092261F">
        <w:rPr>
          <w:rFonts w:ascii="GHEA Mariam" w:hAnsi="GHEA Mariam" w:cs="Sylfaen"/>
          <w:sz w:val="24"/>
          <w:szCs w:val="24"/>
          <w:lang w:val="hy-AM"/>
        </w:rPr>
        <w:t>քրեական</w:t>
      </w:r>
      <w:r w:rsidR="00865774" w:rsidRPr="0092261F">
        <w:rPr>
          <w:rFonts w:ascii="GHEA Mariam" w:hAnsi="GHEA Mariam"/>
          <w:sz w:val="24"/>
          <w:szCs w:val="24"/>
          <w:lang w:val="hy-AM"/>
        </w:rPr>
        <w:t xml:space="preserve"> </w:t>
      </w:r>
      <w:r w:rsidR="00865774" w:rsidRPr="0092261F">
        <w:rPr>
          <w:rFonts w:ascii="GHEA Mariam" w:hAnsi="GHEA Mariam" w:cs="Sylfaen"/>
          <w:sz w:val="24"/>
          <w:szCs w:val="24"/>
          <w:lang w:val="hy-AM"/>
        </w:rPr>
        <w:t>դատարանը</w:t>
      </w:r>
      <w:r w:rsidR="00865774" w:rsidRPr="0092261F">
        <w:rPr>
          <w:rFonts w:ascii="GHEA Mariam" w:hAnsi="GHEA Mariam"/>
          <w:sz w:val="24"/>
          <w:szCs w:val="24"/>
          <w:lang w:val="hy-AM"/>
        </w:rPr>
        <w:t xml:space="preserve"> (այսուհետ` նաև Վերաքննիչ դատարան) 2022 </w:t>
      </w:r>
      <w:r w:rsidR="00865774" w:rsidRPr="0092261F">
        <w:rPr>
          <w:rFonts w:ascii="GHEA Mariam" w:hAnsi="GHEA Mariam" w:cs="Sylfaen"/>
          <w:sz w:val="24"/>
          <w:szCs w:val="24"/>
          <w:lang w:val="hy-AM"/>
        </w:rPr>
        <w:t>թվականի</w:t>
      </w:r>
      <w:r w:rsidR="00865774" w:rsidRPr="0092261F">
        <w:rPr>
          <w:rFonts w:ascii="GHEA Mariam" w:hAnsi="GHEA Mariam"/>
          <w:sz w:val="24"/>
          <w:szCs w:val="24"/>
          <w:lang w:val="hy-AM"/>
        </w:rPr>
        <w:t xml:space="preserve"> նոյեմբերի 7-</w:t>
      </w:r>
      <w:r w:rsidR="00865774" w:rsidRPr="0092261F">
        <w:rPr>
          <w:rFonts w:ascii="GHEA Mariam" w:hAnsi="GHEA Mariam" w:cs="Sylfaen"/>
          <w:sz w:val="24"/>
          <w:szCs w:val="24"/>
          <w:lang w:val="hy-AM"/>
        </w:rPr>
        <w:t>ի</w:t>
      </w:r>
      <w:r w:rsidR="00865774" w:rsidRPr="0092261F">
        <w:rPr>
          <w:rFonts w:ascii="GHEA Mariam" w:hAnsi="GHEA Mariam"/>
          <w:sz w:val="24"/>
          <w:szCs w:val="24"/>
          <w:lang w:val="hy-AM"/>
        </w:rPr>
        <w:t xml:space="preserve"> </w:t>
      </w:r>
      <w:r w:rsidR="00865774" w:rsidRPr="0092261F">
        <w:rPr>
          <w:rFonts w:ascii="GHEA Mariam" w:hAnsi="GHEA Mariam" w:cs="Sylfaen"/>
          <w:sz w:val="24"/>
          <w:szCs w:val="24"/>
          <w:lang w:val="hy-AM"/>
        </w:rPr>
        <w:t>որոշմամբ</w:t>
      </w:r>
      <w:r w:rsidR="00865774" w:rsidRPr="0092261F">
        <w:rPr>
          <w:rFonts w:ascii="GHEA Mariam" w:hAnsi="GHEA Mariam"/>
          <w:sz w:val="24"/>
          <w:szCs w:val="24"/>
          <w:lang w:val="hy-AM"/>
        </w:rPr>
        <w:t xml:space="preserve"> մերժել է դատախազի հատուկ վերանայման բողոքը՝ օրինական ուժի մեջ թողնելով Առաջին ատյանի դատարանի՝</w:t>
      </w:r>
      <w:r w:rsidR="00865774" w:rsidRPr="0092261F">
        <w:rPr>
          <w:rFonts w:ascii="GHEA Mariam" w:hAnsi="GHEA Mariam" w:cs="Sylfaen"/>
          <w:sz w:val="24"/>
          <w:szCs w:val="24"/>
          <w:lang w:val="hy-AM"/>
        </w:rPr>
        <w:t xml:space="preserve"> </w:t>
      </w:r>
      <w:r w:rsidR="00865774" w:rsidRPr="0092261F">
        <w:rPr>
          <w:rFonts w:ascii="GHEA Mariam" w:hAnsi="GHEA Mariam"/>
          <w:sz w:val="24"/>
          <w:szCs w:val="24"/>
          <w:lang w:val="hy-AM"/>
        </w:rPr>
        <w:t xml:space="preserve">2022 </w:t>
      </w:r>
      <w:r w:rsidR="00865774" w:rsidRPr="0092261F">
        <w:rPr>
          <w:rFonts w:ascii="GHEA Mariam" w:hAnsi="GHEA Mariam" w:cs="Sylfaen"/>
          <w:sz w:val="24"/>
          <w:szCs w:val="24"/>
          <w:lang w:val="hy-AM"/>
        </w:rPr>
        <w:t>թվականի</w:t>
      </w:r>
      <w:r w:rsidR="00865774" w:rsidRPr="0092261F">
        <w:rPr>
          <w:rFonts w:ascii="GHEA Mariam" w:hAnsi="GHEA Mariam"/>
          <w:sz w:val="24"/>
          <w:szCs w:val="24"/>
          <w:lang w:val="hy-AM"/>
        </w:rPr>
        <w:t xml:space="preserve"> սեպտեմբերի 28-</w:t>
      </w:r>
      <w:r w:rsidR="00865774" w:rsidRPr="0092261F">
        <w:rPr>
          <w:rFonts w:ascii="GHEA Mariam" w:hAnsi="GHEA Mariam" w:cs="Sylfaen"/>
          <w:sz w:val="24"/>
          <w:szCs w:val="24"/>
          <w:lang w:val="hy-AM"/>
        </w:rPr>
        <w:t>ի որոշումը:</w:t>
      </w:r>
    </w:p>
    <w:p w14:paraId="59C41FD9" w14:textId="44AC5613" w:rsidR="00E8531C" w:rsidRDefault="00194AC0" w:rsidP="00E006FD">
      <w:pPr>
        <w:spacing w:line="360" w:lineRule="auto"/>
        <w:ind w:leftChars="0" w:firstLineChars="0" w:firstLine="567"/>
        <w:contextualSpacing/>
        <w:jc w:val="both"/>
        <w:rPr>
          <w:rFonts w:ascii="GHEA Mariam" w:eastAsia="GHEA Mariam" w:hAnsi="GHEA Mariam" w:cs="GHEA Mariam"/>
          <w:sz w:val="24"/>
          <w:szCs w:val="24"/>
          <w:lang w:val="hy-AM"/>
        </w:rPr>
      </w:pPr>
      <w:bookmarkStart w:id="1" w:name="_heading=h.3znysh7" w:colFirst="0" w:colLast="0"/>
      <w:bookmarkEnd w:id="1"/>
      <w:r w:rsidRPr="00E122D5">
        <w:rPr>
          <w:rFonts w:ascii="GHEA Mariam" w:eastAsia="GHEA Mariam" w:hAnsi="GHEA Mariam" w:cs="GHEA Mariam"/>
          <w:sz w:val="24"/>
          <w:szCs w:val="24"/>
          <w:lang w:val="hy-AM"/>
        </w:rPr>
        <w:t>4</w:t>
      </w:r>
      <w:r w:rsidR="00D3555F" w:rsidRPr="00E122D5">
        <w:rPr>
          <w:rFonts w:ascii="GHEA Mariam" w:eastAsia="GHEA Mariam" w:hAnsi="GHEA Mariam" w:cs="GHEA Mariam"/>
          <w:sz w:val="24"/>
          <w:szCs w:val="24"/>
          <w:lang w:val="hy-AM"/>
        </w:rPr>
        <w:t>. Վերաքննիչ դատարանի վերոնշյալ որոշման դեմ ՀՀ գլխավոր դատախազ</w:t>
      </w:r>
      <w:r w:rsidR="00865774" w:rsidRPr="00865774">
        <w:rPr>
          <w:rFonts w:ascii="GHEA Mariam" w:eastAsia="GHEA Mariam" w:hAnsi="GHEA Mariam" w:cs="GHEA Mariam"/>
          <w:sz w:val="24"/>
          <w:szCs w:val="24"/>
          <w:lang w:val="hy-AM"/>
        </w:rPr>
        <w:t>ի տեղակալ Գ.Բաղդասար</w:t>
      </w:r>
      <w:r w:rsidR="00C84CD9" w:rsidRPr="00E122D5">
        <w:rPr>
          <w:rFonts w:ascii="GHEA Mariam" w:eastAsia="GHEA Mariam" w:hAnsi="GHEA Mariam" w:cs="GHEA Mariam"/>
          <w:color w:val="0D0D0D"/>
          <w:sz w:val="24"/>
          <w:szCs w:val="24"/>
          <w:lang w:val="hy-AM"/>
        </w:rPr>
        <w:t>յանը</w:t>
      </w:r>
      <w:r w:rsidR="00D3555F" w:rsidRPr="00E122D5">
        <w:rPr>
          <w:rFonts w:ascii="GHEA Mariam" w:eastAsia="GHEA Mariam" w:hAnsi="GHEA Mariam" w:cs="GHEA Mariam"/>
          <w:sz w:val="24"/>
          <w:szCs w:val="24"/>
          <w:lang w:val="hy-AM"/>
        </w:rPr>
        <w:t xml:space="preserve"> բերել է </w:t>
      </w:r>
      <w:r w:rsidR="00C84CD9" w:rsidRPr="00E122D5">
        <w:rPr>
          <w:rFonts w:ascii="GHEA Mariam" w:eastAsia="GHEA Mariam" w:hAnsi="GHEA Mariam" w:cs="GHEA Mariam"/>
          <w:sz w:val="24"/>
          <w:szCs w:val="24"/>
          <w:lang w:val="hy-AM"/>
        </w:rPr>
        <w:t xml:space="preserve">հատուկ վերանայման </w:t>
      </w:r>
      <w:r w:rsidR="00D3555F" w:rsidRPr="00E122D5">
        <w:rPr>
          <w:rFonts w:ascii="GHEA Mariam" w:eastAsia="GHEA Mariam" w:hAnsi="GHEA Mariam" w:cs="GHEA Mariam"/>
          <w:sz w:val="24"/>
          <w:szCs w:val="24"/>
          <w:lang w:val="hy-AM"/>
        </w:rPr>
        <w:t>վճռաբեկ բողոք, որը Վճռաբեկ դատարանի` 202</w:t>
      </w:r>
      <w:r w:rsidR="00B22D7C" w:rsidRPr="00E122D5">
        <w:rPr>
          <w:rFonts w:ascii="GHEA Mariam" w:eastAsia="GHEA Mariam" w:hAnsi="GHEA Mariam" w:cs="GHEA Mariam"/>
          <w:sz w:val="24"/>
          <w:szCs w:val="24"/>
          <w:lang w:val="hy-AM"/>
        </w:rPr>
        <w:t>2</w:t>
      </w:r>
      <w:r w:rsidR="00D3555F" w:rsidRPr="00E122D5">
        <w:rPr>
          <w:rFonts w:ascii="GHEA Mariam" w:eastAsia="GHEA Mariam" w:hAnsi="GHEA Mariam" w:cs="GHEA Mariam"/>
          <w:sz w:val="24"/>
          <w:szCs w:val="24"/>
          <w:lang w:val="hy-AM"/>
        </w:rPr>
        <w:t xml:space="preserve"> թվականի </w:t>
      </w:r>
      <w:r w:rsidR="00865774" w:rsidRPr="00865774">
        <w:rPr>
          <w:rFonts w:ascii="GHEA Mariam" w:eastAsia="GHEA Mariam" w:hAnsi="GHEA Mariam" w:cs="GHEA Mariam"/>
          <w:sz w:val="24"/>
          <w:szCs w:val="24"/>
          <w:lang w:val="hy-AM"/>
        </w:rPr>
        <w:t>դեկ</w:t>
      </w:r>
      <w:r w:rsidR="00B22D7C" w:rsidRPr="00E122D5">
        <w:rPr>
          <w:rFonts w:ascii="GHEA Mariam" w:eastAsia="GHEA Mariam" w:hAnsi="GHEA Mariam" w:cs="GHEA Mariam"/>
          <w:sz w:val="24"/>
          <w:szCs w:val="24"/>
          <w:lang w:val="hy-AM"/>
        </w:rPr>
        <w:t>տեմբերի</w:t>
      </w:r>
      <w:r w:rsidR="00D3555F" w:rsidRPr="00E122D5">
        <w:rPr>
          <w:rFonts w:ascii="GHEA Mariam" w:eastAsia="GHEA Mariam" w:hAnsi="GHEA Mariam" w:cs="GHEA Mariam"/>
          <w:sz w:val="24"/>
          <w:szCs w:val="24"/>
          <w:lang w:val="hy-AM"/>
        </w:rPr>
        <w:t xml:space="preserve"> </w:t>
      </w:r>
      <w:r w:rsidR="00B22D7C" w:rsidRPr="00E122D5">
        <w:rPr>
          <w:rFonts w:ascii="GHEA Mariam" w:eastAsia="GHEA Mariam" w:hAnsi="GHEA Mariam" w:cs="GHEA Mariam"/>
          <w:sz w:val="24"/>
          <w:szCs w:val="24"/>
          <w:lang w:val="hy-AM"/>
        </w:rPr>
        <w:t>28</w:t>
      </w:r>
      <w:r w:rsidR="00D3555F" w:rsidRPr="00E122D5">
        <w:rPr>
          <w:rFonts w:ascii="GHEA Mariam" w:eastAsia="GHEA Mariam" w:hAnsi="GHEA Mariam" w:cs="GHEA Mariam"/>
          <w:sz w:val="24"/>
          <w:szCs w:val="24"/>
          <w:lang w:val="hy-AM"/>
        </w:rPr>
        <w:t>-ի որոշմամբ ընդունվել է վարույթ</w:t>
      </w:r>
      <w:r w:rsidR="00DE4D5C" w:rsidRPr="00E122D5">
        <w:rPr>
          <w:rFonts w:ascii="GHEA Mariam" w:eastAsia="GHEA Mariam" w:hAnsi="GHEA Mariam" w:cs="GHEA Mariam"/>
          <w:sz w:val="24"/>
          <w:szCs w:val="24"/>
          <w:lang w:val="hy-AM"/>
        </w:rPr>
        <w:t xml:space="preserve"> և</w:t>
      </w:r>
      <w:r w:rsidR="00AF0395" w:rsidRPr="00E122D5">
        <w:rPr>
          <w:rFonts w:ascii="GHEA Mariam" w:eastAsia="GHEA Mariam" w:hAnsi="GHEA Mariam" w:cs="GHEA Mariam"/>
          <w:sz w:val="24"/>
          <w:szCs w:val="24"/>
          <w:lang w:val="hy-AM"/>
        </w:rPr>
        <w:t xml:space="preserve"> սահման</w:t>
      </w:r>
      <w:r w:rsidR="0000303E" w:rsidRPr="00E122D5">
        <w:rPr>
          <w:rFonts w:ascii="GHEA Mariam" w:eastAsia="GHEA Mariam" w:hAnsi="GHEA Mariam" w:cs="GHEA Mariam"/>
          <w:sz w:val="24"/>
          <w:szCs w:val="24"/>
          <w:lang w:val="hy-AM"/>
        </w:rPr>
        <w:t>վ</w:t>
      </w:r>
      <w:r w:rsidR="00AF0395" w:rsidRPr="00E122D5">
        <w:rPr>
          <w:rFonts w:ascii="GHEA Mariam" w:eastAsia="GHEA Mariam" w:hAnsi="GHEA Mariam" w:cs="GHEA Mariam"/>
          <w:sz w:val="24"/>
          <w:szCs w:val="24"/>
          <w:lang w:val="hy-AM"/>
        </w:rPr>
        <w:t>ել</w:t>
      </w:r>
      <w:r w:rsidR="00DE4D5C" w:rsidRPr="00E122D5">
        <w:rPr>
          <w:rFonts w:ascii="GHEA Mariam" w:eastAsia="GHEA Mariam" w:hAnsi="GHEA Mariam" w:cs="GHEA Mariam"/>
          <w:sz w:val="24"/>
          <w:szCs w:val="24"/>
          <w:lang w:val="hy-AM"/>
        </w:rPr>
        <w:t xml:space="preserve"> է</w:t>
      </w:r>
      <w:r w:rsidR="00AF0395" w:rsidRPr="00E122D5">
        <w:rPr>
          <w:rFonts w:ascii="GHEA Mariam" w:eastAsia="GHEA Mariam" w:hAnsi="GHEA Mariam" w:cs="GHEA Mariam"/>
          <w:sz w:val="24"/>
          <w:szCs w:val="24"/>
          <w:lang w:val="hy-AM"/>
        </w:rPr>
        <w:t xml:space="preserve"> </w:t>
      </w:r>
      <w:r w:rsidR="00E73474" w:rsidRPr="00E122D5">
        <w:rPr>
          <w:rFonts w:ascii="GHEA Mariam" w:eastAsia="GHEA Mariam" w:hAnsi="GHEA Mariam" w:cs="GHEA Mariam"/>
          <w:sz w:val="24"/>
          <w:szCs w:val="24"/>
          <w:lang w:val="hy-AM"/>
        </w:rPr>
        <w:t>դատական վարույթի իրականացման</w:t>
      </w:r>
      <w:r w:rsidR="0000303E" w:rsidRPr="00E122D5">
        <w:rPr>
          <w:rFonts w:ascii="GHEA Mariam" w:eastAsia="GHEA Mariam" w:hAnsi="GHEA Mariam" w:cs="GHEA Mariam"/>
          <w:sz w:val="24"/>
          <w:szCs w:val="24"/>
          <w:lang w:val="hy-AM"/>
        </w:rPr>
        <w:t xml:space="preserve"> գրավոր ընթացակարգ։</w:t>
      </w:r>
    </w:p>
    <w:p w14:paraId="1261B9DE" w14:textId="77777777" w:rsidR="00E006FD" w:rsidRDefault="00E006FD" w:rsidP="00E006FD">
      <w:pPr>
        <w:spacing w:line="360" w:lineRule="auto"/>
        <w:ind w:leftChars="0" w:firstLineChars="0" w:firstLine="567"/>
        <w:contextualSpacing/>
        <w:jc w:val="both"/>
        <w:rPr>
          <w:rFonts w:ascii="GHEA Mariam" w:eastAsia="GHEA Mariam" w:hAnsi="GHEA Mariam" w:cs="GHEA Mariam"/>
          <w:sz w:val="24"/>
          <w:szCs w:val="24"/>
          <w:lang w:val="hy-AM"/>
        </w:rPr>
      </w:pPr>
    </w:p>
    <w:p w14:paraId="6015A13C" w14:textId="6A0D038F" w:rsidR="00A54AAA" w:rsidRPr="00A87A39" w:rsidRDefault="00DE4D5C" w:rsidP="00BE53FA">
      <w:pPr>
        <w:spacing w:line="360" w:lineRule="auto"/>
        <w:ind w:leftChars="0" w:firstLineChars="0" w:firstLine="567"/>
        <w:contextualSpacing/>
        <w:jc w:val="both"/>
        <w:rPr>
          <w:rFonts w:ascii="GHEA Mariam" w:eastAsia="GHEA Mariam" w:hAnsi="GHEA Mariam" w:cs="GHEA Mariam"/>
          <w:b/>
          <w:bCs/>
          <w:sz w:val="24"/>
          <w:szCs w:val="24"/>
          <w:u w:val="single"/>
          <w:lang w:val="hy-AM"/>
        </w:rPr>
      </w:pPr>
      <w:r w:rsidRPr="00A87A39">
        <w:rPr>
          <w:rFonts w:ascii="GHEA Mariam" w:eastAsia="GHEA Mariam" w:hAnsi="GHEA Mariam" w:cs="GHEA Mariam"/>
          <w:b/>
          <w:bCs/>
          <w:sz w:val="24"/>
          <w:szCs w:val="24"/>
          <w:u w:val="single"/>
          <w:lang w:val="hy-AM"/>
        </w:rPr>
        <w:t>Վ</w:t>
      </w:r>
      <w:r w:rsidR="00A54AAA" w:rsidRPr="00A87A39">
        <w:rPr>
          <w:rFonts w:ascii="GHEA Mariam" w:eastAsia="GHEA Mariam" w:hAnsi="GHEA Mariam" w:cs="GHEA Mariam"/>
          <w:b/>
          <w:bCs/>
          <w:sz w:val="24"/>
          <w:szCs w:val="24"/>
          <w:u w:val="single"/>
          <w:lang w:val="hy-AM"/>
        </w:rPr>
        <w:t xml:space="preserve">ճռաբեկ բողոքի </w:t>
      </w:r>
      <w:r w:rsidR="00596F79" w:rsidRPr="00A87A39">
        <w:rPr>
          <w:rFonts w:ascii="GHEA Mariam" w:eastAsia="GHEA Mariam" w:hAnsi="GHEA Mariam" w:cs="GHEA Mariam"/>
          <w:b/>
          <w:bCs/>
          <w:sz w:val="24"/>
          <w:szCs w:val="24"/>
          <w:u w:val="single"/>
          <w:lang w:val="hy-AM"/>
        </w:rPr>
        <w:t>հիմք</w:t>
      </w:r>
      <w:r w:rsidR="00CC6F95" w:rsidRPr="00A87A39">
        <w:rPr>
          <w:rFonts w:ascii="GHEA Mariam" w:eastAsia="GHEA Mariam" w:hAnsi="GHEA Mariam" w:cs="GHEA Mariam"/>
          <w:b/>
          <w:bCs/>
          <w:sz w:val="24"/>
          <w:szCs w:val="24"/>
          <w:u w:val="single"/>
          <w:lang w:val="hy-AM"/>
        </w:rPr>
        <w:t>եր</w:t>
      </w:r>
      <w:r w:rsidR="00596F79" w:rsidRPr="00A87A39">
        <w:rPr>
          <w:rFonts w:ascii="GHEA Mariam" w:eastAsia="GHEA Mariam" w:hAnsi="GHEA Mariam" w:cs="GHEA Mariam"/>
          <w:b/>
          <w:bCs/>
          <w:sz w:val="24"/>
          <w:szCs w:val="24"/>
          <w:u w:val="single"/>
          <w:lang w:val="hy-AM"/>
        </w:rPr>
        <w:t>ը</w:t>
      </w:r>
      <w:r w:rsidR="00A54AAA" w:rsidRPr="00A87A39">
        <w:rPr>
          <w:rFonts w:ascii="GHEA Mariam" w:eastAsia="GHEA Mariam" w:hAnsi="GHEA Mariam" w:cs="GHEA Mariam"/>
          <w:b/>
          <w:bCs/>
          <w:sz w:val="24"/>
          <w:szCs w:val="24"/>
          <w:u w:val="single"/>
          <w:lang w:val="hy-AM"/>
        </w:rPr>
        <w:t>,</w:t>
      </w:r>
      <w:r w:rsidR="00596F79" w:rsidRPr="00A87A39">
        <w:rPr>
          <w:rFonts w:ascii="GHEA Mariam" w:eastAsia="GHEA Mariam" w:hAnsi="GHEA Mariam" w:cs="GHEA Mariam"/>
          <w:b/>
          <w:bCs/>
          <w:sz w:val="24"/>
          <w:szCs w:val="24"/>
          <w:u w:val="single"/>
          <w:lang w:val="hy-AM"/>
        </w:rPr>
        <w:t xml:space="preserve"> </w:t>
      </w:r>
      <w:r w:rsidR="00CC6F95" w:rsidRPr="00A87A39">
        <w:rPr>
          <w:rFonts w:ascii="GHEA Mariam" w:eastAsia="GHEA Mariam" w:hAnsi="GHEA Mariam" w:cs="GHEA Mariam"/>
          <w:b/>
          <w:bCs/>
          <w:sz w:val="24"/>
          <w:szCs w:val="24"/>
          <w:u w:val="single"/>
          <w:lang w:val="hy-AM"/>
        </w:rPr>
        <w:t>փաստարկները</w:t>
      </w:r>
      <w:r w:rsidR="00A54AAA" w:rsidRPr="00A87A39">
        <w:rPr>
          <w:rFonts w:ascii="GHEA Mariam" w:eastAsia="GHEA Mariam" w:hAnsi="GHEA Mariam" w:cs="GHEA Mariam"/>
          <w:b/>
          <w:bCs/>
          <w:sz w:val="24"/>
          <w:szCs w:val="24"/>
          <w:u w:val="single"/>
          <w:lang w:val="hy-AM"/>
        </w:rPr>
        <w:t xml:space="preserve"> և պահանջը.</w:t>
      </w:r>
    </w:p>
    <w:p w14:paraId="38D7522A" w14:textId="377AE289" w:rsidR="00A54AAA" w:rsidRPr="005B55F7" w:rsidRDefault="00DE4D5C" w:rsidP="00401431">
      <w:pPr>
        <w:spacing w:line="360" w:lineRule="auto"/>
        <w:ind w:leftChars="0" w:firstLineChars="0" w:firstLine="567"/>
        <w:contextualSpacing/>
        <w:jc w:val="both"/>
        <w:rPr>
          <w:rFonts w:ascii="GHEA Mariam" w:eastAsia="GHEA Mariam" w:hAnsi="GHEA Mariam" w:cs="GHEA Mariam"/>
          <w:sz w:val="24"/>
          <w:szCs w:val="24"/>
          <w:lang w:val="hy-AM"/>
        </w:rPr>
      </w:pPr>
      <w:r w:rsidRPr="00A87A39">
        <w:rPr>
          <w:rFonts w:ascii="GHEA Mariam" w:eastAsia="GHEA Mariam" w:hAnsi="GHEA Mariam" w:cs="GHEA Mariam"/>
          <w:sz w:val="24"/>
          <w:szCs w:val="24"/>
          <w:lang w:val="hy-AM"/>
        </w:rPr>
        <w:t>Վ</w:t>
      </w:r>
      <w:r w:rsidR="00A54AAA" w:rsidRPr="00A87A39">
        <w:rPr>
          <w:rFonts w:ascii="GHEA Mariam" w:eastAsia="GHEA Mariam" w:hAnsi="GHEA Mariam" w:cs="GHEA Mariam"/>
          <w:sz w:val="24"/>
          <w:szCs w:val="24"/>
          <w:lang w:val="hy-AM"/>
        </w:rPr>
        <w:t xml:space="preserve">ճռաբեկ բողոքը քննվում է հետևյալ </w:t>
      </w:r>
      <w:r w:rsidR="00596F79" w:rsidRPr="00A87A39">
        <w:rPr>
          <w:rFonts w:ascii="GHEA Mariam" w:eastAsia="GHEA Mariam" w:hAnsi="GHEA Mariam" w:cs="GHEA Mariam"/>
          <w:sz w:val="24"/>
          <w:szCs w:val="24"/>
          <w:lang w:val="hy-AM"/>
        </w:rPr>
        <w:t>հիմք</w:t>
      </w:r>
      <w:r w:rsidR="00A87A39" w:rsidRPr="00A87A39">
        <w:rPr>
          <w:rFonts w:ascii="GHEA Mariam" w:eastAsia="GHEA Mariam" w:hAnsi="GHEA Mariam" w:cs="GHEA Mariam"/>
          <w:sz w:val="24"/>
          <w:szCs w:val="24"/>
          <w:lang w:val="hy-AM"/>
        </w:rPr>
        <w:t>եր</w:t>
      </w:r>
      <w:r w:rsidR="00596F79" w:rsidRPr="00A87A39">
        <w:rPr>
          <w:rFonts w:ascii="GHEA Mariam" w:eastAsia="GHEA Mariam" w:hAnsi="GHEA Mariam" w:cs="GHEA Mariam"/>
          <w:sz w:val="24"/>
          <w:szCs w:val="24"/>
          <w:lang w:val="hy-AM"/>
        </w:rPr>
        <w:t>ի</w:t>
      </w:r>
      <w:r w:rsidR="00A54AAA" w:rsidRPr="00A87A39">
        <w:rPr>
          <w:rFonts w:ascii="GHEA Mariam" w:eastAsia="GHEA Mariam" w:hAnsi="GHEA Mariam" w:cs="GHEA Mariam"/>
          <w:sz w:val="24"/>
          <w:szCs w:val="24"/>
          <w:lang w:val="hy-AM"/>
        </w:rPr>
        <w:t xml:space="preserve"> սահմաններում՝ ներքոհիշյալ հիմնավորումներով.</w:t>
      </w:r>
    </w:p>
    <w:p w14:paraId="0B119A83" w14:textId="579D2FB4" w:rsidR="004E35BA" w:rsidRPr="005B55F7" w:rsidRDefault="00AA6752" w:rsidP="00401431">
      <w:pPr>
        <w:spacing w:line="360" w:lineRule="auto"/>
        <w:ind w:leftChars="0" w:firstLineChars="0" w:firstLine="567"/>
        <w:contextualSpacing/>
        <w:jc w:val="both"/>
        <w:rPr>
          <w:rFonts w:ascii="GHEA Mariam" w:eastAsia="GHEA Mariam" w:hAnsi="GHEA Mariam" w:cs="GHEA Mariam"/>
          <w:sz w:val="24"/>
          <w:szCs w:val="24"/>
          <w:lang w:val="hy-AM"/>
        </w:rPr>
      </w:pPr>
      <w:r w:rsidRPr="005B55F7">
        <w:rPr>
          <w:rFonts w:ascii="GHEA Mariam" w:eastAsia="GHEA Mariam" w:hAnsi="GHEA Mariam" w:cs="GHEA Mariam"/>
          <w:sz w:val="24"/>
          <w:szCs w:val="24"/>
          <w:lang w:val="hy-AM"/>
        </w:rPr>
        <w:t xml:space="preserve">5. Բողոքի հեղինակի պնդմամբ՝ </w:t>
      </w:r>
      <w:r w:rsidR="00CA1110" w:rsidRPr="005B55F7">
        <w:rPr>
          <w:rFonts w:ascii="GHEA Mariam" w:eastAsia="GHEA Mariam" w:hAnsi="GHEA Mariam" w:cs="GHEA Mariam"/>
          <w:sz w:val="24"/>
          <w:szCs w:val="24"/>
          <w:lang w:val="hy-AM"/>
        </w:rPr>
        <w:t>Վերաքննիչ դատարանը թույլ է տվել դատական սխալ՝ քրեադատավարական օրենքի էական խախտում, որն ազդել է վարույթի ելքի վրա։</w:t>
      </w:r>
    </w:p>
    <w:p w14:paraId="796FF910" w14:textId="02B8D35F" w:rsidR="00965A1B" w:rsidRDefault="00D41E6F" w:rsidP="00965A1B">
      <w:pPr>
        <w:spacing w:line="360" w:lineRule="auto"/>
        <w:ind w:leftChars="0" w:firstLineChars="0" w:firstLine="567"/>
        <w:contextualSpacing/>
        <w:jc w:val="both"/>
        <w:rPr>
          <w:rFonts w:ascii="GHEA Mariam" w:hAnsi="GHEA Mariam"/>
          <w:sz w:val="24"/>
          <w:szCs w:val="24"/>
          <w:shd w:val="clear" w:color="auto" w:fill="FFFFFF"/>
          <w:lang w:val="hy-AM"/>
        </w:rPr>
      </w:pPr>
      <w:r w:rsidRPr="00D41E6F">
        <w:rPr>
          <w:rFonts w:ascii="GHEA Mariam" w:eastAsia="GHEA Mariam" w:hAnsi="GHEA Mariam" w:cs="GHEA Mariam"/>
          <w:sz w:val="24"/>
          <w:szCs w:val="24"/>
          <w:lang w:val="hy-AM"/>
        </w:rPr>
        <w:t>Բ</w:t>
      </w:r>
      <w:r w:rsidR="00965A1B" w:rsidRPr="00965A1B">
        <w:rPr>
          <w:rFonts w:ascii="GHEA Mariam" w:eastAsia="GHEA Mariam" w:hAnsi="GHEA Mariam" w:cs="GHEA Mariam"/>
          <w:sz w:val="24"/>
          <w:szCs w:val="24"/>
          <w:lang w:val="hy-AM"/>
        </w:rPr>
        <w:t>ողոքաբերը</w:t>
      </w:r>
      <w:r w:rsidR="005840C8">
        <w:rPr>
          <w:rFonts w:ascii="GHEA Mariam" w:eastAsia="GHEA Mariam" w:hAnsi="GHEA Mariam" w:cs="GHEA Mariam"/>
          <w:sz w:val="24"/>
          <w:szCs w:val="24"/>
          <w:lang w:val="hy-AM"/>
        </w:rPr>
        <w:t>,</w:t>
      </w:r>
      <w:r w:rsidR="00965A1B" w:rsidRPr="00965A1B">
        <w:rPr>
          <w:rFonts w:ascii="GHEA Mariam" w:eastAsia="GHEA Mariam" w:hAnsi="GHEA Mariam" w:cs="GHEA Mariam"/>
          <w:sz w:val="24"/>
          <w:szCs w:val="24"/>
          <w:lang w:val="hy-AM"/>
        </w:rPr>
        <w:t xml:space="preserve"> </w:t>
      </w:r>
      <w:r w:rsidR="00A90432" w:rsidRPr="00401431">
        <w:rPr>
          <w:rFonts w:ascii="GHEA Mariam" w:hAnsi="GHEA Mariam"/>
          <w:sz w:val="24"/>
          <w:szCs w:val="24"/>
          <w:lang w:val="hy-AM"/>
        </w:rPr>
        <w:t>մ</w:t>
      </w:r>
      <w:r w:rsidR="00A90432" w:rsidRPr="00401431">
        <w:rPr>
          <w:rFonts w:ascii="GHEA Mariam" w:hAnsi="GHEA Mariam"/>
          <w:sz w:val="24"/>
          <w:szCs w:val="24"/>
          <w:shd w:val="clear" w:color="auto" w:fill="FFFFFF"/>
          <w:lang w:val="hy-AM"/>
        </w:rPr>
        <w:t>ատնանշելով</w:t>
      </w:r>
      <w:r w:rsidR="00A90432" w:rsidRPr="00401431">
        <w:rPr>
          <w:rFonts w:ascii="GHEA Mariam" w:hAnsi="GHEA Mariam"/>
          <w:sz w:val="24"/>
          <w:szCs w:val="24"/>
          <w:shd w:val="clear" w:color="auto" w:fill="FFFFFF"/>
          <w:lang w:val="es-ES_tradnl"/>
        </w:rPr>
        <w:t xml:space="preserve"> </w:t>
      </w:r>
      <w:r w:rsidR="00A90432" w:rsidRPr="00401431">
        <w:rPr>
          <w:rFonts w:ascii="GHEA Mariam" w:hAnsi="GHEA Mariam"/>
          <w:sz w:val="24"/>
          <w:szCs w:val="24"/>
          <w:shd w:val="clear" w:color="auto" w:fill="FFFFFF"/>
          <w:lang w:val="hy-AM"/>
        </w:rPr>
        <w:t>քրեադատավարական</w:t>
      </w:r>
      <w:r w:rsidR="00A90432" w:rsidRPr="00401431">
        <w:rPr>
          <w:rFonts w:ascii="GHEA Mariam" w:hAnsi="GHEA Mariam"/>
          <w:sz w:val="24"/>
          <w:szCs w:val="24"/>
          <w:shd w:val="clear" w:color="auto" w:fill="FFFFFF"/>
          <w:lang w:val="es-ES_tradnl"/>
        </w:rPr>
        <w:t xml:space="preserve"> </w:t>
      </w:r>
      <w:r w:rsidR="00A90432" w:rsidRPr="00401431">
        <w:rPr>
          <w:rFonts w:ascii="GHEA Mariam" w:hAnsi="GHEA Mariam"/>
          <w:sz w:val="24"/>
          <w:szCs w:val="24"/>
          <w:shd w:val="clear" w:color="auto" w:fill="FFFFFF"/>
          <w:lang w:val="hy-AM"/>
        </w:rPr>
        <w:t>մի</w:t>
      </w:r>
      <w:r w:rsidR="00A90432" w:rsidRPr="00401431">
        <w:rPr>
          <w:rFonts w:ascii="GHEA Mariam" w:hAnsi="GHEA Mariam"/>
          <w:sz w:val="24"/>
          <w:szCs w:val="24"/>
          <w:shd w:val="clear" w:color="auto" w:fill="FFFFFF"/>
          <w:lang w:val="es-ES_tradnl"/>
        </w:rPr>
        <w:t xml:space="preserve"> </w:t>
      </w:r>
      <w:r w:rsidR="00A90432" w:rsidRPr="00401431">
        <w:rPr>
          <w:rFonts w:ascii="GHEA Mariam" w:hAnsi="GHEA Mariam"/>
          <w:sz w:val="24"/>
          <w:szCs w:val="24"/>
          <w:shd w:val="clear" w:color="auto" w:fill="FFFFFF"/>
          <w:lang w:val="hy-AM"/>
        </w:rPr>
        <w:t>շարք</w:t>
      </w:r>
      <w:r w:rsidR="00A90432" w:rsidRPr="00401431">
        <w:rPr>
          <w:rFonts w:ascii="GHEA Mariam" w:hAnsi="GHEA Mariam"/>
          <w:sz w:val="24"/>
          <w:szCs w:val="24"/>
          <w:shd w:val="clear" w:color="auto" w:fill="FFFFFF"/>
          <w:lang w:val="es-ES_tradnl"/>
        </w:rPr>
        <w:t xml:space="preserve"> </w:t>
      </w:r>
      <w:r w:rsidR="00A90432" w:rsidRPr="00401431">
        <w:rPr>
          <w:rFonts w:ascii="GHEA Mariam" w:hAnsi="GHEA Mariam"/>
          <w:sz w:val="24"/>
          <w:szCs w:val="24"/>
          <w:shd w:val="clear" w:color="auto" w:fill="FFFFFF"/>
          <w:lang w:val="hy-AM"/>
        </w:rPr>
        <w:t>նորմեր</w:t>
      </w:r>
      <w:r w:rsidR="006432BF" w:rsidRPr="00401431">
        <w:rPr>
          <w:rFonts w:ascii="GHEA Mariam" w:hAnsi="GHEA Mariam"/>
          <w:sz w:val="24"/>
          <w:szCs w:val="24"/>
          <w:shd w:val="clear" w:color="auto" w:fill="FFFFFF"/>
          <w:lang w:val="hy-AM"/>
        </w:rPr>
        <w:t xml:space="preserve"> և </w:t>
      </w:r>
      <w:r w:rsidR="00A90432" w:rsidRPr="00401431">
        <w:rPr>
          <w:rFonts w:ascii="GHEA Mariam" w:hAnsi="GHEA Mariam"/>
          <w:sz w:val="24"/>
          <w:szCs w:val="24"/>
          <w:shd w:val="clear" w:color="auto" w:fill="FFFFFF"/>
          <w:lang w:val="hy-AM"/>
        </w:rPr>
        <w:t>դրա</w:t>
      </w:r>
      <w:r w:rsidR="00A90432" w:rsidRPr="00401431">
        <w:rPr>
          <w:rFonts w:ascii="GHEA Mariam" w:hAnsi="GHEA Mariam"/>
          <w:sz w:val="24"/>
          <w:szCs w:val="24"/>
          <w:shd w:val="clear" w:color="auto" w:fill="FFFFFF"/>
          <w:lang w:val="es-ES_tradnl"/>
        </w:rPr>
        <w:t xml:space="preserve"> </w:t>
      </w:r>
      <w:r w:rsidR="00A90432" w:rsidRPr="00401431">
        <w:rPr>
          <w:rFonts w:ascii="GHEA Mariam" w:hAnsi="GHEA Mariam"/>
          <w:sz w:val="24"/>
          <w:szCs w:val="24"/>
          <w:shd w:val="clear" w:color="auto" w:fill="FFFFFF"/>
          <w:lang w:val="hy-AM"/>
        </w:rPr>
        <w:t>կապակցությամբ</w:t>
      </w:r>
      <w:r w:rsidR="00A90432" w:rsidRPr="00401431">
        <w:rPr>
          <w:rFonts w:ascii="GHEA Mariam" w:hAnsi="GHEA Mariam"/>
          <w:sz w:val="24"/>
          <w:szCs w:val="24"/>
          <w:shd w:val="clear" w:color="auto" w:fill="FFFFFF"/>
          <w:lang w:val="es-ES_tradnl"/>
        </w:rPr>
        <w:t xml:space="preserve"> </w:t>
      </w:r>
      <w:r w:rsidR="00A90432" w:rsidRPr="00401431">
        <w:rPr>
          <w:rFonts w:ascii="GHEA Mariam" w:hAnsi="GHEA Mariam"/>
          <w:sz w:val="24"/>
          <w:szCs w:val="24"/>
          <w:shd w:val="clear" w:color="auto" w:fill="FFFFFF"/>
          <w:lang w:val="hy-AM"/>
        </w:rPr>
        <w:t>Վճռաբեկ</w:t>
      </w:r>
      <w:r w:rsidR="00A90432" w:rsidRPr="00401431">
        <w:rPr>
          <w:rFonts w:ascii="GHEA Mariam" w:hAnsi="GHEA Mariam"/>
          <w:sz w:val="24"/>
          <w:szCs w:val="24"/>
          <w:shd w:val="clear" w:color="auto" w:fill="FFFFFF"/>
          <w:lang w:val="es-ES_tradnl"/>
        </w:rPr>
        <w:t xml:space="preserve"> </w:t>
      </w:r>
      <w:r w:rsidR="00A90432" w:rsidRPr="00401431">
        <w:rPr>
          <w:rFonts w:ascii="GHEA Mariam" w:hAnsi="GHEA Mariam"/>
          <w:sz w:val="24"/>
          <w:szCs w:val="24"/>
          <w:shd w:val="clear" w:color="auto" w:fill="FFFFFF"/>
          <w:lang w:val="hy-AM"/>
        </w:rPr>
        <w:t>դատարանի</w:t>
      </w:r>
      <w:r w:rsidR="00A90432" w:rsidRPr="00401431">
        <w:rPr>
          <w:rFonts w:ascii="GHEA Mariam" w:hAnsi="GHEA Mariam"/>
          <w:sz w:val="24"/>
          <w:szCs w:val="24"/>
          <w:shd w:val="clear" w:color="auto" w:fill="FFFFFF"/>
          <w:lang w:val="es-ES_tradnl"/>
        </w:rPr>
        <w:t xml:space="preserve"> </w:t>
      </w:r>
      <w:r w:rsidR="00A90432" w:rsidRPr="00401431">
        <w:rPr>
          <w:rFonts w:ascii="GHEA Mariam" w:hAnsi="GHEA Mariam"/>
          <w:sz w:val="24"/>
          <w:szCs w:val="24"/>
          <w:shd w:val="clear" w:color="auto" w:fill="FFFFFF"/>
          <w:lang w:val="hy-AM"/>
        </w:rPr>
        <w:t>մի</w:t>
      </w:r>
      <w:r w:rsidR="00A90432" w:rsidRPr="00401431">
        <w:rPr>
          <w:rFonts w:ascii="GHEA Mariam" w:hAnsi="GHEA Mariam"/>
          <w:sz w:val="24"/>
          <w:szCs w:val="24"/>
          <w:shd w:val="clear" w:color="auto" w:fill="FFFFFF"/>
          <w:lang w:val="es-ES_tradnl"/>
        </w:rPr>
        <w:t xml:space="preserve"> </w:t>
      </w:r>
      <w:r w:rsidR="00A90432" w:rsidRPr="00401431">
        <w:rPr>
          <w:rFonts w:ascii="GHEA Mariam" w:hAnsi="GHEA Mariam"/>
          <w:sz w:val="24"/>
          <w:szCs w:val="24"/>
          <w:shd w:val="clear" w:color="auto" w:fill="FFFFFF"/>
          <w:lang w:val="hy-AM"/>
        </w:rPr>
        <w:t>շարք</w:t>
      </w:r>
      <w:r w:rsidR="00A90432" w:rsidRPr="00401431">
        <w:rPr>
          <w:rFonts w:ascii="GHEA Mariam" w:hAnsi="GHEA Mariam"/>
          <w:sz w:val="24"/>
          <w:szCs w:val="24"/>
          <w:shd w:val="clear" w:color="auto" w:fill="FFFFFF"/>
          <w:lang w:val="es-ES_tradnl"/>
        </w:rPr>
        <w:t xml:space="preserve"> </w:t>
      </w:r>
      <w:r w:rsidR="00A90432" w:rsidRPr="00401431">
        <w:rPr>
          <w:rFonts w:ascii="GHEA Mariam" w:hAnsi="GHEA Mariam"/>
          <w:sz w:val="24"/>
          <w:szCs w:val="24"/>
          <w:shd w:val="clear" w:color="auto" w:fill="FFFFFF"/>
          <w:lang w:val="hy-AM"/>
        </w:rPr>
        <w:t>նախադեպային</w:t>
      </w:r>
      <w:r w:rsidR="00A90432" w:rsidRPr="00401431">
        <w:rPr>
          <w:rFonts w:ascii="GHEA Mariam" w:hAnsi="GHEA Mariam"/>
          <w:sz w:val="24"/>
          <w:szCs w:val="24"/>
          <w:shd w:val="clear" w:color="auto" w:fill="FFFFFF"/>
          <w:lang w:val="es-ES_tradnl"/>
        </w:rPr>
        <w:t xml:space="preserve"> </w:t>
      </w:r>
      <w:r w:rsidR="00A90432" w:rsidRPr="00401431">
        <w:rPr>
          <w:rFonts w:ascii="GHEA Mariam" w:hAnsi="GHEA Mariam"/>
          <w:sz w:val="24"/>
          <w:szCs w:val="24"/>
          <w:shd w:val="clear" w:color="auto" w:fill="FFFFFF"/>
          <w:lang w:val="hy-AM"/>
        </w:rPr>
        <w:t>որոշումներ,</w:t>
      </w:r>
      <w:r w:rsidR="006432BF" w:rsidRPr="00401431">
        <w:rPr>
          <w:rFonts w:ascii="GHEA Mariam" w:hAnsi="GHEA Mariam"/>
          <w:sz w:val="24"/>
          <w:szCs w:val="24"/>
          <w:shd w:val="clear" w:color="auto" w:fill="FFFFFF"/>
          <w:lang w:val="hy-AM"/>
        </w:rPr>
        <w:t xml:space="preserve"> </w:t>
      </w:r>
      <w:r w:rsidR="006432BF" w:rsidRPr="00401431">
        <w:rPr>
          <w:rFonts w:ascii="GHEA Mariam" w:eastAsia="GHEA Mariam" w:hAnsi="GHEA Mariam" w:cs="GHEA Mariam"/>
          <w:color w:val="0D0D0D"/>
          <w:sz w:val="24"/>
          <w:szCs w:val="24"/>
          <w:lang w:val="hy-AM"/>
        </w:rPr>
        <w:t xml:space="preserve">փաստել է, որ </w:t>
      </w:r>
      <w:r w:rsidR="00965A1B">
        <w:rPr>
          <w:rFonts w:ascii="GHEA Mariam" w:hAnsi="GHEA Mariam"/>
          <w:sz w:val="24"/>
          <w:szCs w:val="24"/>
          <w:shd w:val="clear" w:color="auto" w:fill="FFFFFF"/>
          <w:lang w:val="hy-AM"/>
        </w:rPr>
        <w:t>շարունակվում են առկա լինել մեղադրյալ Վ</w:t>
      </w:r>
      <w:r w:rsidR="00965A1B" w:rsidRPr="00965A1B">
        <w:rPr>
          <w:rFonts w:ascii="GHEA Mariam" w:hAnsi="GHEA Mariam"/>
          <w:sz w:val="24"/>
          <w:szCs w:val="24"/>
          <w:shd w:val="clear" w:color="auto" w:fill="FFFFFF"/>
          <w:lang w:val="hy-AM"/>
        </w:rPr>
        <w:t>.</w:t>
      </w:r>
      <w:r w:rsidR="00965A1B">
        <w:rPr>
          <w:rFonts w:ascii="GHEA Mariam" w:hAnsi="GHEA Mariam"/>
          <w:sz w:val="24"/>
          <w:szCs w:val="24"/>
          <w:shd w:val="clear" w:color="auto" w:fill="FFFFFF"/>
          <w:lang w:val="hy-AM"/>
        </w:rPr>
        <w:t>Տեր-Պողոսյանի</w:t>
      </w:r>
      <w:r w:rsidR="00E006FD">
        <w:rPr>
          <w:rFonts w:ascii="GHEA Mariam" w:hAnsi="GHEA Mariam"/>
          <w:sz w:val="24"/>
          <w:szCs w:val="24"/>
          <w:shd w:val="clear" w:color="auto" w:fill="FFFFFF"/>
          <w:lang w:val="hy-AM"/>
        </w:rPr>
        <w:t>ն</w:t>
      </w:r>
      <w:r w:rsidR="00965A1B">
        <w:rPr>
          <w:rFonts w:ascii="GHEA Mariam" w:hAnsi="GHEA Mariam"/>
          <w:sz w:val="24"/>
          <w:szCs w:val="24"/>
          <w:shd w:val="clear" w:color="auto" w:fill="FFFFFF"/>
          <w:lang w:val="hy-AM"/>
        </w:rPr>
        <w:t xml:space="preserve"> կալանքի տակ պահելու պայմանները և հիմքերը, մասնավորապես՝ մեղադրյալ</w:t>
      </w:r>
      <w:r w:rsidR="00965A1B" w:rsidRPr="00965A1B">
        <w:rPr>
          <w:rFonts w:ascii="GHEA Mariam" w:hAnsi="GHEA Mariam"/>
          <w:sz w:val="24"/>
          <w:szCs w:val="24"/>
          <w:shd w:val="clear" w:color="auto" w:fill="FFFFFF"/>
          <w:lang w:val="hy-AM"/>
        </w:rPr>
        <w:t>ի</w:t>
      </w:r>
      <w:r w:rsidR="00965A1B">
        <w:rPr>
          <w:rFonts w:ascii="GHEA Mariam" w:hAnsi="GHEA Mariam"/>
          <w:sz w:val="24"/>
          <w:szCs w:val="24"/>
          <w:shd w:val="clear" w:color="auto" w:fill="FFFFFF"/>
          <w:lang w:val="es-AR"/>
        </w:rPr>
        <w:t xml:space="preserve"> </w:t>
      </w:r>
      <w:r w:rsidR="00965A1B" w:rsidRPr="00965A1B">
        <w:rPr>
          <w:rFonts w:ascii="GHEA Mariam" w:hAnsi="GHEA Mariam"/>
          <w:sz w:val="24"/>
          <w:szCs w:val="24"/>
          <w:shd w:val="clear" w:color="auto" w:fill="FFFFFF"/>
          <w:lang w:val="hy-AM"/>
        </w:rPr>
        <w:t>նկատմամբ</w:t>
      </w:r>
      <w:r w:rsidR="00965A1B">
        <w:rPr>
          <w:rFonts w:ascii="GHEA Mariam" w:hAnsi="GHEA Mariam"/>
          <w:sz w:val="24"/>
          <w:szCs w:val="24"/>
          <w:shd w:val="clear" w:color="auto" w:fill="FFFFFF"/>
          <w:lang w:val="es-AR"/>
        </w:rPr>
        <w:t xml:space="preserve"> </w:t>
      </w:r>
      <w:r w:rsidR="00965A1B" w:rsidRPr="00965A1B">
        <w:rPr>
          <w:rFonts w:ascii="GHEA Mariam" w:hAnsi="GHEA Mariam"/>
          <w:sz w:val="24"/>
          <w:szCs w:val="24"/>
          <w:shd w:val="clear" w:color="auto" w:fill="FFFFFF"/>
          <w:lang w:val="hy-AM"/>
        </w:rPr>
        <w:t>որպես</w:t>
      </w:r>
      <w:r w:rsidR="00965A1B">
        <w:rPr>
          <w:rFonts w:ascii="GHEA Mariam" w:hAnsi="GHEA Mariam"/>
          <w:sz w:val="24"/>
          <w:szCs w:val="24"/>
          <w:shd w:val="clear" w:color="auto" w:fill="FFFFFF"/>
          <w:lang w:val="es-AR"/>
        </w:rPr>
        <w:t xml:space="preserve"> </w:t>
      </w:r>
      <w:r w:rsidR="00965A1B" w:rsidRPr="00965A1B">
        <w:rPr>
          <w:rFonts w:ascii="GHEA Mariam" w:hAnsi="GHEA Mariam"/>
          <w:sz w:val="24"/>
          <w:szCs w:val="24"/>
          <w:shd w:val="clear" w:color="auto" w:fill="FFFFFF"/>
          <w:lang w:val="hy-AM"/>
        </w:rPr>
        <w:t>խափանման</w:t>
      </w:r>
      <w:r w:rsidR="00965A1B">
        <w:rPr>
          <w:rFonts w:ascii="GHEA Mariam" w:hAnsi="GHEA Mariam"/>
          <w:sz w:val="24"/>
          <w:szCs w:val="24"/>
          <w:shd w:val="clear" w:color="auto" w:fill="FFFFFF"/>
          <w:lang w:val="es-AR"/>
        </w:rPr>
        <w:t xml:space="preserve"> </w:t>
      </w:r>
      <w:r w:rsidR="00965A1B" w:rsidRPr="00965A1B">
        <w:rPr>
          <w:rFonts w:ascii="GHEA Mariam" w:hAnsi="GHEA Mariam"/>
          <w:sz w:val="24"/>
          <w:szCs w:val="24"/>
          <w:shd w:val="clear" w:color="auto" w:fill="FFFFFF"/>
          <w:lang w:val="hy-AM"/>
        </w:rPr>
        <w:t>միջոց</w:t>
      </w:r>
      <w:r w:rsidR="00965A1B">
        <w:rPr>
          <w:rFonts w:ascii="GHEA Mariam" w:hAnsi="GHEA Mariam"/>
          <w:sz w:val="24"/>
          <w:szCs w:val="24"/>
          <w:shd w:val="clear" w:color="auto" w:fill="FFFFFF"/>
          <w:lang w:val="es-AR"/>
        </w:rPr>
        <w:t xml:space="preserve"> </w:t>
      </w:r>
      <w:r w:rsidR="00965A1B" w:rsidRPr="00965A1B">
        <w:rPr>
          <w:rFonts w:ascii="GHEA Mariam" w:hAnsi="GHEA Mariam"/>
          <w:sz w:val="24"/>
          <w:szCs w:val="24"/>
          <w:shd w:val="clear" w:color="auto" w:fill="FFFFFF"/>
          <w:lang w:val="hy-AM"/>
        </w:rPr>
        <w:t>կալանքի</w:t>
      </w:r>
      <w:r w:rsidR="00965A1B">
        <w:rPr>
          <w:rFonts w:ascii="GHEA Mariam" w:hAnsi="GHEA Mariam"/>
          <w:sz w:val="24"/>
          <w:szCs w:val="24"/>
          <w:shd w:val="clear" w:color="auto" w:fill="FFFFFF"/>
          <w:lang w:val="es-AR"/>
        </w:rPr>
        <w:t xml:space="preserve"> </w:t>
      </w:r>
      <w:r w:rsidR="00965A1B" w:rsidRPr="00965A1B">
        <w:rPr>
          <w:rFonts w:ascii="GHEA Mariam" w:hAnsi="GHEA Mariam"/>
          <w:sz w:val="24"/>
          <w:szCs w:val="24"/>
          <w:shd w:val="clear" w:color="auto" w:fill="FFFFFF"/>
          <w:lang w:val="hy-AM"/>
        </w:rPr>
        <w:t>կիրառումը</w:t>
      </w:r>
      <w:r w:rsidR="00965A1B">
        <w:rPr>
          <w:rFonts w:ascii="GHEA Mariam" w:hAnsi="GHEA Mariam"/>
          <w:sz w:val="24"/>
          <w:szCs w:val="24"/>
          <w:shd w:val="clear" w:color="auto" w:fill="FFFFFF"/>
          <w:lang w:val="es-AR"/>
        </w:rPr>
        <w:t xml:space="preserve"> </w:t>
      </w:r>
      <w:r w:rsidR="00965A1B" w:rsidRPr="00965A1B">
        <w:rPr>
          <w:rFonts w:ascii="GHEA Mariam" w:hAnsi="GHEA Mariam"/>
          <w:sz w:val="24"/>
          <w:szCs w:val="24"/>
          <w:shd w:val="clear" w:color="auto" w:fill="FFFFFF"/>
          <w:lang w:val="hy-AM"/>
        </w:rPr>
        <w:t>անհրաժեշտ</w:t>
      </w:r>
      <w:r w:rsidR="00965A1B">
        <w:rPr>
          <w:rFonts w:ascii="GHEA Mariam" w:hAnsi="GHEA Mariam"/>
          <w:sz w:val="24"/>
          <w:szCs w:val="24"/>
          <w:shd w:val="clear" w:color="auto" w:fill="FFFFFF"/>
          <w:lang w:val="es-AR"/>
        </w:rPr>
        <w:t xml:space="preserve"> </w:t>
      </w:r>
      <w:r w:rsidR="00965A1B" w:rsidRPr="00965A1B">
        <w:rPr>
          <w:rFonts w:ascii="GHEA Mariam" w:hAnsi="GHEA Mariam"/>
          <w:sz w:val="24"/>
          <w:szCs w:val="24"/>
          <w:shd w:val="clear" w:color="auto" w:fill="FFFFFF"/>
          <w:lang w:val="hy-AM"/>
        </w:rPr>
        <w:t>է</w:t>
      </w:r>
      <w:r w:rsidR="00965A1B">
        <w:rPr>
          <w:rFonts w:ascii="GHEA Mariam" w:hAnsi="GHEA Mariam"/>
          <w:sz w:val="24"/>
          <w:szCs w:val="24"/>
          <w:shd w:val="clear" w:color="auto" w:fill="FFFFFF"/>
          <w:lang w:val="hy-AM"/>
        </w:rPr>
        <w:t xml:space="preserve"> վերջինիս </w:t>
      </w:r>
      <w:r w:rsidR="00965A1B" w:rsidRPr="00134405">
        <w:rPr>
          <w:rFonts w:ascii="GHEA Mariam" w:hAnsi="GHEA Mariam"/>
          <w:sz w:val="24"/>
          <w:szCs w:val="24"/>
          <w:shd w:val="clear" w:color="auto" w:fill="FFFFFF"/>
          <w:lang w:val="hy-AM"/>
        </w:rPr>
        <w:t>փախուստը կանխելու և ՀՀ քրեական դատավարության օրենսգրքով դրված պարտականությունների կատարումն ապահովելու համար:</w:t>
      </w:r>
    </w:p>
    <w:p w14:paraId="7F9122AE" w14:textId="0791A4B4" w:rsidR="00102148" w:rsidRDefault="00965A1B" w:rsidP="00102148">
      <w:pPr>
        <w:spacing w:line="360" w:lineRule="auto"/>
        <w:ind w:leftChars="0" w:firstLineChars="0" w:firstLine="567"/>
        <w:contextualSpacing/>
        <w:jc w:val="both"/>
        <w:rPr>
          <w:rFonts w:ascii="GHEA Mariam" w:hAnsi="GHEA Mariam"/>
          <w:sz w:val="24"/>
          <w:szCs w:val="24"/>
          <w:lang w:val="hy-AM"/>
        </w:rPr>
      </w:pPr>
      <w:r w:rsidRPr="00965A1B">
        <w:rPr>
          <w:rFonts w:ascii="GHEA Mariam" w:hAnsi="GHEA Mariam" w:cs="Sylfaen"/>
          <w:sz w:val="24"/>
          <w:szCs w:val="24"/>
          <w:lang w:val="hy-AM"/>
        </w:rPr>
        <w:t>Բողոք բերած ան</w:t>
      </w:r>
      <w:r w:rsidR="00D41E6F" w:rsidRPr="00D41E6F">
        <w:rPr>
          <w:rFonts w:ascii="GHEA Mariam" w:hAnsi="GHEA Mariam" w:cs="Sylfaen"/>
          <w:sz w:val="24"/>
          <w:szCs w:val="24"/>
          <w:lang w:val="hy-AM"/>
        </w:rPr>
        <w:t>ձ</w:t>
      </w:r>
      <w:r w:rsidRPr="00965A1B">
        <w:rPr>
          <w:rFonts w:ascii="GHEA Mariam" w:hAnsi="GHEA Mariam" w:cs="Sylfaen"/>
          <w:sz w:val="24"/>
          <w:szCs w:val="24"/>
          <w:lang w:val="hy-AM"/>
        </w:rPr>
        <w:t>ը նշել է, որ</w:t>
      </w:r>
      <w:r w:rsidR="00566CAC">
        <w:rPr>
          <w:rFonts w:ascii="GHEA Mariam" w:hAnsi="GHEA Mariam" w:cs="Sylfaen"/>
          <w:sz w:val="24"/>
          <w:szCs w:val="24"/>
          <w:lang w:val="hy-AM"/>
        </w:rPr>
        <w:t xml:space="preserve"> </w:t>
      </w:r>
      <w:r>
        <w:rPr>
          <w:rFonts w:ascii="GHEA Mariam" w:hAnsi="GHEA Mariam" w:cs="Sylfaen"/>
          <w:sz w:val="24"/>
          <w:szCs w:val="24"/>
          <w:lang w:val="hy-AM"/>
        </w:rPr>
        <w:t>Վ</w:t>
      </w:r>
      <w:r w:rsidRPr="00965A1B">
        <w:rPr>
          <w:rFonts w:ascii="GHEA Mariam" w:hAnsi="GHEA Mariam" w:cs="Sylfaen"/>
          <w:sz w:val="24"/>
          <w:szCs w:val="24"/>
          <w:lang w:val="hy-AM"/>
        </w:rPr>
        <w:t>.</w:t>
      </w:r>
      <w:r>
        <w:rPr>
          <w:rFonts w:ascii="GHEA Mariam" w:hAnsi="GHEA Mariam" w:cs="Sylfaen"/>
          <w:sz w:val="24"/>
          <w:szCs w:val="24"/>
          <w:lang w:val="hy-AM"/>
        </w:rPr>
        <w:t>Տեր-Պողոսյան</w:t>
      </w:r>
      <w:r w:rsidR="00566CAC">
        <w:rPr>
          <w:rFonts w:ascii="GHEA Mariam" w:hAnsi="GHEA Mariam"/>
          <w:iCs/>
          <w:sz w:val="24"/>
          <w:szCs w:val="24"/>
          <w:lang w:val="hy-AM"/>
        </w:rPr>
        <w:t>ն</w:t>
      </w:r>
      <w:r>
        <w:rPr>
          <w:rFonts w:ascii="GHEA Mariam" w:hAnsi="GHEA Mariam"/>
          <w:iCs/>
          <w:sz w:val="24"/>
          <w:szCs w:val="24"/>
          <w:lang w:val="hy-AM"/>
        </w:rPr>
        <w:t xml:space="preserve"> առերևույթ մասնակցել է քրեական ենթամշակույթ կրող խմբավորմանը և եղել է ներգրավված դրա </w:t>
      </w:r>
      <w:r>
        <w:rPr>
          <w:rFonts w:ascii="GHEA Mariam" w:hAnsi="GHEA Mariam"/>
          <w:iCs/>
          <w:sz w:val="24"/>
          <w:szCs w:val="24"/>
          <w:lang w:val="hy-AM"/>
        </w:rPr>
        <w:lastRenderedPageBreak/>
        <w:t>հետապնդած նպատակների իրականացմանը</w:t>
      </w:r>
      <w:r>
        <w:rPr>
          <w:rFonts w:ascii="GHEA Mariam" w:hAnsi="GHEA Mariam"/>
          <w:sz w:val="24"/>
          <w:szCs w:val="24"/>
          <w:lang w:val="hy-AM"/>
        </w:rPr>
        <w:t xml:space="preserve">, </w:t>
      </w:r>
      <w:r>
        <w:rPr>
          <w:rFonts w:ascii="GHEA Mariam" w:hAnsi="GHEA Mariam"/>
          <w:iCs/>
          <w:sz w:val="24"/>
          <w:szCs w:val="24"/>
          <w:lang w:val="hy-AM"/>
        </w:rPr>
        <w:t>խմբավորման անդամների հետ գտնվում է մտերիմ հարա</w:t>
      </w:r>
      <w:r>
        <w:rPr>
          <w:rFonts w:ascii="GHEA Mariam" w:hAnsi="GHEA Mariam"/>
          <w:iCs/>
          <w:sz w:val="24"/>
          <w:szCs w:val="24"/>
          <w:lang w:val="hy-AM"/>
        </w:rPr>
        <w:softHyphen/>
        <w:t>բերությունների մեջ, ինչպես նաև գործով մեղադր</w:t>
      </w:r>
      <w:r w:rsidR="005840C8">
        <w:rPr>
          <w:rFonts w:ascii="GHEA Mariam" w:hAnsi="GHEA Mariam"/>
          <w:iCs/>
          <w:sz w:val="24"/>
          <w:szCs w:val="24"/>
          <w:lang w:val="hy-AM"/>
        </w:rPr>
        <w:t>յ</w:t>
      </w:r>
      <w:r>
        <w:rPr>
          <w:rFonts w:ascii="GHEA Mariam" w:hAnsi="GHEA Mariam"/>
          <w:iCs/>
          <w:sz w:val="24"/>
          <w:szCs w:val="24"/>
          <w:lang w:val="hy-AM"/>
        </w:rPr>
        <w:t xml:space="preserve">ալի կարգավիճակ ունեցող անձինք, </w:t>
      </w:r>
      <w:r>
        <w:rPr>
          <w:rFonts w:ascii="GHEA Mariam" w:hAnsi="GHEA Mariam"/>
          <w:sz w:val="24"/>
          <w:szCs w:val="24"/>
          <w:lang w:val="hy-AM"/>
        </w:rPr>
        <w:t xml:space="preserve">ըստ ձեռք բերված տվյալների, առերևույթ </w:t>
      </w:r>
      <w:r>
        <w:rPr>
          <w:rFonts w:ascii="GHEA Mariam" w:hAnsi="GHEA Mariam" w:cs="Sylfaen"/>
          <w:sz w:val="24"/>
          <w:szCs w:val="24"/>
          <w:lang w:val="hy-AM"/>
        </w:rPr>
        <w:t>քրեական աստ</w:t>
      </w:r>
      <w:r w:rsidR="00566CAC">
        <w:rPr>
          <w:rFonts w:ascii="GHEA Mariam" w:hAnsi="GHEA Mariam" w:cs="Sylfaen"/>
          <w:sz w:val="24"/>
          <w:szCs w:val="24"/>
          <w:lang w:val="hy-AM"/>
        </w:rPr>
        <w:t>ի</w:t>
      </w:r>
      <w:r>
        <w:rPr>
          <w:rFonts w:ascii="GHEA Mariam" w:hAnsi="GHEA Mariam" w:cs="Sylfaen"/>
          <w:sz w:val="24"/>
          <w:szCs w:val="24"/>
          <w:lang w:val="hy-AM"/>
        </w:rPr>
        <w:t>ճանակարգության բարձրագույն կարգավիճակ</w:t>
      </w:r>
      <w:r>
        <w:rPr>
          <w:rFonts w:ascii="GHEA Mariam" w:hAnsi="GHEA Mariam"/>
          <w:sz w:val="24"/>
          <w:szCs w:val="24"/>
          <w:lang w:val="hy-AM"/>
        </w:rPr>
        <w:t xml:space="preserve"> կամ քրեական ենթամշակույթ կրող խմբավորման մասնակիցներ կամ նման խմբավորման կողմից հետապնդվող նպատակների իրականացմանը ներգրավված անձինք են</w:t>
      </w:r>
      <w:r w:rsidR="00540FBE">
        <w:rPr>
          <w:rFonts w:ascii="GHEA Mariam" w:hAnsi="GHEA Mariam"/>
          <w:sz w:val="24"/>
          <w:szCs w:val="24"/>
          <w:lang w:val="hy-AM"/>
        </w:rPr>
        <w:t>,</w:t>
      </w:r>
      <w:r w:rsidR="00D41E6F" w:rsidRPr="00D41E6F">
        <w:rPr>
          <w:rFonts w:ascii="GHEA Mariam" w:hAnsi="GHEA Mariam"/>
          <w:sz w:val="24"/>
          <w:szCs w:val="24"/>
          <w:lang w:val="hy-AM"/>
        </w:rPr>
        <w:t xml:space="preserve"> և</w:t>
      </w:r>
      <w:r>
        <w:rPr>
          <w:rFonts w:ascii="GHEA Mariam" w:hAnsi="GHEA Mariam"/>
          <w:sz w:val="24"/>
          <w:szCs w:val="24"/>
          <w:lang w:val="hy-AM"/>
        </w:rPr>
        <w:t xml:space="preserve"> բարձր է ռիսկն առ այն, որ </w:t>
      </w:r>
      <w:r>
        <w:rPr>
          <w:rFonts w:ascii="GHEA Mariam" w:hAnsi="GHEA Mariam" w:cs="Sylfaen"/>
          <w:sz w:val="24"/>
          <w:szCs w:val="24"/>
          <w:lang w:val="hy-AM"/>
        </w:rPr>
        <w:t>մեղադրյալ</w:t>
      </w:r>
      <w:r>
        <w:rPr>
          <w:rFonts w:ascii="GHEA Mariam" w:hAnsi="GHEA Mariam"/>
          <w:sz w:val="24"/>
          <w:szCs w:val="24"/>
          <w:lang w:val="hy-AM"/>
        </w:rPr>
        <w:t>ը, ազատության մեջ գտնվելով, կարող է խոչընդոտել այդ անձանց կողմից քրեական ենթամշակույթ կրող խմբավորմանը մասնակցության կամ նման խմբավորման կողմից հետապնդվող նպատակների իրականացմանը ներգրավվածության հանգամանքների պարզմանը՝ այդ անձանց հետ պայմանավորվելով ցուցմունքներ չտալու կամ իրենց ձեռնտու ցուցմունքներ տալու հանգամանքների շուրջ:</w:t>
      </w:r>
    </w:p>
    <w:p w14:paraId="7A4A8711" w14:textId="796841EA" w:rsidR="00102148" w:rsidRDefault="00D41E6F" w:rsidP="00102148">
      <w:pPr>
        <w:spacing w:line="360" w:lineRule="auto"/>
        <w:ind w:leftChars="0" w:firstLineChars="0" w:firstLine="567"/>
        <w:contextualSpacing/>
        <w:jc w:val="both"/>
        <w:rPr>
          <w:rFonts w:ascii="GHEA Mariam" w:hAnsi="GHEA Mariam"/>
          <w:sz w:val="24"/>
          <w:szCs w:val="24"/>
          <w:lang w:val="hy-AM"/>
        </w:rPr>
      </w:pPr>
      <w:r w:rsidRPr="00D41E6F">
        <w:rPr>
          <w:rFonts w:ascii="GHEA Mariam" w:hAnsi="GHEA Mariam"/>
          <w:sz w:val="24"/>
          <w:szCs w:val="24"/>
          <w:lang w:val="hy-AM"/>
        </w:rPr>
        <w:t xml:space="preserve">5.1. </w:t>
      </w:r>
      <w:r w:rsidR="00965A1B">
        <w:rPr>
          <w:rFonts w:ascii="GHEA Mariam" w:hAnsi="GHEA Mariam"/>
          <w:sz w:val="24"/>
          <w:szCs w:val="24"/>
          <w:lang w:val="hy-AM"/>
        </w:rPr>
        <w:t xml:space="preserve">Բացի այդ, </w:t>
      </w:r>
      <w:r w:rsidR="00965A1B" w:rsidRPr="00965A1B">
        <w:rPr>
          <w:rFonts w:ascii="GHEA Mariam" w:hAnsi="GHEA Mariam"/>
          <w:sz w:val="24"/>
          <w:szCs w:val="24"/>
          <w:lang w:val="hy-AM"/>
        </w:rPr>
        <w:t xml:space="preserve">ըստ բողոքաբերի՝ </w:t>
      </w:r>
      <w:r w:rsidR="00965A1B">
        <w:rPr>
          <w:rFonts w:ascii="GHEA Mariam" w:hAnsi="GHEA Mariam"/>
          <w:sz w:val="24"/>
          <w:szCs w:val="24"/>
          <w:lang w:val="hy-AM"/>
        </w:rPr>
        <w:t xml:space="preserve">քրեական գործով </w:t>
      </w:r>
      <w:r w:rsidR="00965A1B" w:rsidRPr="00965A1B">
        <w:rPr>
          <w:rFonts w:ascii="GHEA Mariam" w:hAnsi="GHEA Mariam"/>
          <w:sz w:val="24"/>
          <w:szCs w:val="24"/>
          <w:lang w:val="hy-AM"/>
        </w:rPr>
        <w:t xml:space="preserve">դեռևս </w:t>
      </w:r>
      <w:r w:rsidR="00965A1B">
        <w:rPr>
          <w:rFonts w:ascii="GHEA Mariam" w:hAnsi="GHEA Mariam"/>
          <w:sz w:val="24"/>
          <w:szCs w:val="24"/>
          <w:lang w:val="hy-AM"/>
        </w:rPr>
        <w:t>չի հետազոտվել որևէ ապացույց և դեռ պետք է հարցաքննվեն մեղադրյալները, ուստի մեծ է հավանականությունն առ այն, որ Վ</w:t>
      </w:r>
      <w:r w:rsidR="00965A1B" w:rsidRPr="00965A1B">
        <w:rPr>
          <w:rFonts w:ascii="GHEA Mariam" w:hAnsi="GHEA Mariam"/>
          <w:sz w:val="24"/>
          <w:szCs w:val="24"/>
          <w:lang w:val="hy-AM"/>
        </w:rPr>
        <w:t>.</w:t>
      </w:r>
      <w:r w:rsidR="00965A1B">
        <w:rPr>
          <w:rFonts w:ascii="GHEA Mariam" w:hAnsi="GHEA Mariam"/>
          <w:sz w:val="24"/>
          <w:szCs w:val="24"/>
          <w:lang w:val="hy-AM"/>
        </w:rPr>
        <w:t xml:space="preserve">Տեր-Պողոսյանի նկատմամբ </w:t>
      </w:r>
      <w:r w:rsidR="00965A1B">
        <w:rPr>
          <w:rFonts w:ascii="GHEA Mariam" w:hAnsi="GHEA Mariam"/>
          <w:iCs/>
          <w:sz w:val="24"/>
          <w:szCs w:val="24"/>
          <w:lang w:val="hy-AM"/>
        </w:rPr>
        <w:t>անազատության մեջ պահելու հետ չկապված որևէ խափանման միջոց կիրառելու պարագայում</w:t>
      </w:r>
      <w:r w:rsidR="005840C8">
        <w:rPr>
          <w:rFonts w:ascii="GHEA Mariam" w:hAnsi="GHEA Mariam"/>
          <w:iCs/>
          <w:sz w:val="24"/>
          <w:szCs w:val="24"/>
          <w:lang w:val="hy-AM"/>
        </w:rPr>
        <w:t>,</w:t>
      </w:r>
      <w:r w:rsidR="00965A1B">
        <w:rPr>
          <w:rFonts w:ascii="GHEA Mariam" w:hAnsi="GHEA Mariam"/>
          <w:iCs/>
          <w:sz w:val="24"/>
          <w:szCs w:val="24"/>
          <w:lang w:val="hy-AM"/>
        </w:rPr>
        <w:t xml:space="preserve"> վերջինս կ</w:t>
      </w:r>
      <w:r w:rsidR="00965A1B">
        <w:rPr>
          <w:rFonts w:ascii="GHEA Mariam" w:hAnsi="GHEA Mariam" w:cs="Sylfaen"/>
          <w:sz w:val="24"/>
          <w:szCs w:val="24"/>
          <w:lang w:val="hy-AM"/>
        </w:rPr>
        <w:t xml:space="preserve">խոչընդոտի գործի քննությանը կամ մեղադրյալների վրա ազդեցություն կգործադրի, </w:t>
      </w:r>
      <w:r w:rsidR="00965A1B">
        <w:rPr>
          <w:rFonts w:ascii="GHEA Mariam" w:hAnsi="GHEA Mariam"/>
          <w:iCs/>
          <w:sz w:val="24"/>
          <w:szCs w:val="24"/>
          <w:lang w:val="hy-AM"/>
        </w:rPr>
        <w:t>որպեսզի հնարավոր չլինի ձեռք բերել իրենց մերկացնող ապացույցներ կամ ստուգել արդեն իսկ հավաքված ապացույցների հավաստիությունը</w:t>
      </w:r>
      <w:r w:rsidR="00965A1B" w:rsidRPr="00965A1B">
        <w:rPr>
          <w:rFonts w:ascii="GHEA Mariam" w:hAnsi="GHEA Mariam"/>
          <w:iCs/>
          <w:sz w:val="24"/>
          <w:szCs w:val="24"/>
          <w:lang w:val="hy-AM"/>
        </w:rPr>
        <w:t>:</w:t>
      </w:r>
    </w:p>
    <w:p w14:paraId="5A3CB4CA" w14:textId="77777777" w:rsidR="00102148" w:rsidRDefault="00566CAC" w:rsidP="00102148">
      <w:pPr>
        <w:spacing w:line="360" w:lineRule="auto"/>
        <w:ind w:leftChars="0" w:firstLineChars="0" w:firstLine="567"/>
        <w:contextualSpacing/>
        <w:jc w:val="both"/>
        <w:rPr>
          <w:rFonts w:ascii="GHEA Mariam" w:hAnsi="GHEA Mariam"/>
          <w:sz w:val="24"/>
          <w:szCs w:val="24"/>
          <w:lang w:val="hy-AM"/>
        </w:rPr>
      </w:pPr>
      <w:r>
        <w:rPr>
          <w:rFonts w:ascii="GHEA Mariam" w:hAnsi="GHEA Mariam" w:cs="Sylfaen"/>
          <w:sz w:val="24"/>
          <w:szCs w:val="24"/>
          <w:lang w:val="hy-AM"/>
        </w:rPr>
        <w:t xml:space="preserve">Ըստ բողոքաբերի՝ </w:t>
      </w:r>
      <w:r w:rsidR="00965A1B" w:rsidRPr="00965A1B">
        <w:rPr>
          <w:rFonts w:ascii="GHEA Mariam" w:hAnsi="GHEA Mariam" w:cs="Sylfaen"/>
          <w:sz w:val="24"/>
          <w:szCs w:val="24"/>
          <w:lang w:val="hy-AM"/>
        </w:rPr>
        <w:t>վ</w:t>
      </w:r>
      <w:r w:rsidR="00965A1B">
        <w:rPr>
          <w:rFonts w:ascii="GHEA Mariam" w:hAnsi="GHEA Mariam" w:cs="Sylfaen"/>
          <w:sz w:val="24"/>
          <w:szCs w:val="24"/>
          <w:lang w:val="hy-AM"/>
        </w:rPr>
        <w:t>երոնշյալ հանգամանքներն էականորեն բարձրացնում են մեղադրյալ Վ</w:t>
      </w:r>
      <w:r w:rsidR="00965A1B" w:rsidRPr="00965A1B">
        <w:rPr>
          <w:rFonts w:ascii="GHEA Mariam" w:hAnsi="GHEA Mariam" w:cs="Sylfaen"/>
          <w:sz w:val="24"/>
          <w:szCs w:val="24"/>
          <w:lang w:val="hy-AM"/>
        </w:rPr>
        <w:t>.</w:t>
      </w:r>
      <w:r w:rsidR="00965A1B">
        <w:rPr>
          <w:rFonts w:ascii="GHEA Mariam" w:hAnsi="GHEA Mariam" w:cs="Sylfaen"/>
          <w:sz w:val="24"/>
          <w:szCs w:val="24"/>
          <w:lang w:val="hy-AM"/>
        </w:rPr>
        <w:t xml:space="preserve">Տեր-Պողոսյանի ոչ իրավաչափ վարքագծի հավանականությունը, միաժամանակ համակցության մեջ թույլ են </w:t>
      </w:r>
      <w:r>
        <w:rPr>
          <w:rFonts w:ascii="GHEA Mariam" w:hAnsi="GHEA Mariam" w:cs="Sylfaen"/>
          <w:sz w:val="24"/>
          <w:szCs w:val="24"/>
          <w:lang w:val="hy-AM"/>
        </w:rPr>
        <w:t xml:space="preserve">տալիս </w:t>
      </w:r>
      <w:r w:rsidR="00D41E6F" w:rsidRPr="00D41E6F">
        <w:rPr>
          <w:rFonts w:ascii="GHEA Mariam" w:hAnsi="GHEA Mariam" w:cs="Sylfaen"/>
          <w:sz w:val="24"/>
          <w:szCs w:val="24"/>
          <w:lang w:val="hy-AM"/>
        </w:rPr>
        <w:t xml:space="preserve">հանգելու հետևության, </w:t>
      </w:r>
      <w:r w:rsidR="00965A1B">
        <w:rPr>
          <w:rFonts w:ascii="GHEA Mariam" w:hAnsi="GHEA Mariam" w:cs="Sylfaen"/>
          <w:sz w:val="24"/>
          <w:szCs w:val="24"/>
          <w:lang w:val="hy-AM"/>
        </w:rPr>
        <w:t>որ քննության տվյալ փուլում մեղադրյալի ոչ պատշաճ վարքագիծը կանխել հնարավոր է միայն վերջինիս նկատմամբ կալանքը որպես խափանման միջոց կիրառելու միջոցով:</w:t>
      </w:r>
    </w:p>
    <w:p w14:paraId="17CC2735" w14:textId="2733A34A" w:rsidR="00102148" w:rsidRDefault="002F5525" w:rsidP="00102148">
      <w:pPr>
        <w:spacing w:line="360" w:lineRule="auto"/>
        <w:ind w:leftChars="0" w:firstLineChars="0" w:firstLine="567"/>
        <w:contextualSpacing/>
        <w:jc w:val="both"/>
        <w:rPr>
          <w:rFonts w:ascii="GHEA Mariam" w:hAnsi="GHEA Mariam"/>
          <w:sz w:val="24"/>
          <w:szCs w:val="24"/>
          <w:lang w:val="hy-AM"/>
        </w:rPr>
      </w:pPr>
      <w:r>
        <w:rPr>
          <w:rFonts w:ascii="GHEA Mariam" w:hAnsi="GHEA Mariam" w:cs="Sylfaen"/>
          <w:sz w:val="24"/>
          <w:szCs w:val="24"/>
          <w:lang w:val="hy-AM"/>
        </w:rPr>
        <w:t>5</w:t>
      </w:r>
      <w:r w:rsidR="003E57F5">
        <w:rPr>
          <w:rFonts w:ascii="Cambria Math" w:hAnsi="Cambria Math" w:cs="Cambria Math"/>
          <w:sz w:val="24"/>
          <w:szCs w:val="24"/>
          <w:lang w:val="hy-AM"/>
        </w:rPr>
        <w:t>.</w:t>
      </w:r>
      <w:r w:rsidRPr="002F5525">
        <w:rPr>
          <w:rFonts w:ascii="GHEA Mariam" w:hAnsi="GHEA Mariam" w:cs="Sylfaen"/>
          <w:sz w:val="24"/>
          <w:szCs w:val="24"/>
          <w:lang w:val="hy-AM"/>
        </w:rPr>
        <w:t>2</w:t>
      </w:r>
      <w:r w:rsidR="003E57F5">
        <w:rPr>
          <w:rFonts w:ascii="Cambria Math" w:hAnsi="Cambria Math" w:cs="Cambria Math"/>
          <w:sz w:val="24"/>
          <w:szCs w:val="24"/>
          <w:lang w:val="hy-AM"/>
        </w:rPr>
        <w:t>.</w:t>
      </w:r>
      <w:r w:rsidRPr="002F5525">
        <w:rPr>
          <w:rFonts w:ascii="GHEA Mariam" w:hAnsi="GHEA Mariam" w:cs="Sylfaen"/>
          <w:sz w:val="24"/>
          <w:szCs w:val="24"/>
          <w:lang w:val="hy-AM"/>
        </w:rPr>
        <w:t xml:space="preserve"> </w:t>
      </w:r>
      <w:r w:rsidR="00965A1B" w:rsidRPr="00134405">
        <w:rPr>
          <w:rFonts w:ascii="GHEA Mariam" w:hAnsi="GHEA Mariam" w:cs="Sylfaen"/>
          <w:sz w:val="24"/>
          <w:szCs w:val="24"/>
          <w:lang w:val="hy-AM"/>
        </w:rPr>
        <w:t>Բացի այդ, բողոքաբերը նշել է,</w:t>
      </w:r>
      <w:r w:rsidR="00D46E14" w:rsidRPr="00134405">
        <w:rPr>
          <w:rFonts w:ascii="GHEA Mariam" w:hAnsi="GHEA Mariam" w:cs="Sylfaen"/>
          <w:sz w:val="24"/>
          <w:szCs w:val="24"/>
          <w:lang w:val="hy-AM"/>
        </w:rPr>
        <w:t xml:space="preserve"> </w:t>
      </w:r>
      <w:r w:rsidR="00965A1B" w:rsidRPr="00134405">
        <w:rPr>
          <w:rFonts w:ascii="GHEA Mariam" w:hAnsi="GHEA Mariam" w:cs="Sylfaen"/>
          <w:sz w:val="24"/>
          <w:szCs w:val="24"/>
          <w:lang w:val="hy-AM"/>
        </w:rPr>
        <w:t>որ Վ.Տեր-Պողոսյանին մեղսագրված ծանր հանցագործության համար նախատեսված պատժի խստությունը ծանրակշիռ գործոն է նրա կողմից փախուստի դիմելու և քրեական վարույթն իրականացնող մարմնից թաքնվելու ռիսկը բարձր գնահատելու համար</w:t>
      </w:r>
      <w:r w:rsidR="00965A1B" w:rsidRPr="00134405">
        <w:rPr>
          <w:rFonts w:ascii="GHEA Mariam" w:hAnsi="GHEA Mariam"/>
          <w:sz w:val="24"/>
          <w:szCs w:val="24"/>
          <w:lang w:val="hy-AM"/>
        </w:rPr>
        <w:t>։</w:t>
      </w:r>
    </w:p>
    <w:p w14:paraId="421EB479" w14:textId="13CC74F9" w:rsidR="00102148" w:rsidRDefault="00094EC8" w:rsidP="00102148">
      <w:pPr>
        <w:spacing w:line="360" w:lineRule="auto"/>
        <w:ind w:leftChars="0" w:firstLineChars="0" w:firstLine="567"/>
        <w:contextualSpacing/>
        <w:jc w:val="both"/>
        <w:rPr>
          <w:rFonts w:ascii="GHEA Mariam" w:hAnsi="GHEA Mariam"/>
          <w:sz w:val="24"/>
          <w:szCs w:val="24"/>
          <w:lang w:val="hy-AM"/>
        </w:rPr>
      </w:pPr>
      <w:r>
        <w:rPr>
          <w:rFonts w:ascii="GHEA Mariam" w:hAnsi="GHEA Mariam"/>
          <w:sz w:val="24"/>
          <w:szCs w:val="24"/>
          <w:lang w:val="hy-AM"/>
        </w:rPr>
        <w:t>5</w:t>
      </w:r>
      <w:r>
        <w:rPr>
          <w:rFonts w:ascii="Cambria Math" w:hAnsi="Cambria Math" w:cs="Cambria Math"/>
          <w:sz w:val="24"/>
          <w:szCs w:val="24"/>
          <w:lang w:val="hy-AM"/>
        </w:rPr>
        <w:t>.</w:t>
      </w:r>
      <w:r w:rsidRPr="00102148">
        <w:rPr>
          <w:rFonts w:ascii="GHEA Mariam" w:hAnsi="GHEA Mariam"/>
          <w:sz w:val="24"/>
          <w:szCs w:val="24"/>
          <w:lang w:val="hy-AM"/>
        </w:rPr>
        <w:t>3</w:t>
      </w:r>
      <w:r>
        <w:rPr>
          <w:rFonts w:ascii="Cambria Math" w:hAnsi="Cambria Math" w:cs="Cambria Math"/>
          <w:sz w:val="24"/>
          <w:szCs w:val="24"/>
          <w:lang w:val="hy-AM"/>
        </w:rPr>
        <w:t>.</w:t>
      </w:r>
      <w:r w:rsidRPr="00102148">
        <w:rPr>
          <w:rFonts w:ascii="GHEA Mariam" w:hAnsi="GHEA Mariam"/>
          <w:sz w:val="24"/>
          <w:szCs w:val="24"/>
          <w:lang w:val="hy-AM"/>
        </w:rPr>
        <w:t xml:space="preserve"> </w:t>
      </w:r>
      <w:r w:rsidR="00965A1B" w:rsidRPr="00965A1B">
        <w:rPr>
          <w:rFonts w:ascii="GHEA Mariam" w:hAnsi="GHEA Mariam" w:cs="Sylfaen"/>
          <w:sz w:val="24"/>
          <w:szCs w:val="24"/>
          <w:lang w:val="hy-AM"/>
        </w:rPr>
        <w:t xml:space="preserve">Ըստ բողոքաբերի՝ </w:t>
      </w:r>
      <w:r w:rsidR="00965A1B">
        <w:rPr>
          <w:rFonts w:ascii="GHEA Mariam" w:hAnsi="GHEA Mariam" w:cs="Sylfaen"/>
          <w:sz w:val="24"/>
          <w:szCs w:val="24"/>
          <w:lang w:val="hy-AM"/>
        </w:rPr>
        <w:t xml:space="preserve">պետք է գնահատել նաև </w:t>
      </w:r>
      <w:r w:rsidR="00965A1B" w:rsidRPr="00965A1B">
        <w:rPr>
          <w:rFonts w:ascii="GHEA Mariam" w:hAnsi="GHEA Mariam" w:cs="Sylfaen"/>
          <w:sz w:val="24"/>
          <w:szCs w:val="24"/>
          <w:lang w:val="hy-AM"/>
        </w:rPr>
        <w:t>մ</w:t>
      </w:r>
      <w:r w:rsidR="00965A1B">
        <w:rPr>
          <w:rFonts w:ascii="GHEA Mariam" w:hAnsi="GHEA Mariam"/>
          <w:sz w:val="24"/>
          <w:szCs w:val="24"/>
          <w:lang w:val="hy-AM"/>
        </w:rPr>
        <w:t>եղադրյալի անձի բնութագիրը, մասնավորապես, այն փաստը, որ վերջինս ենթադրաբար հանդիսանում է քրեական</w:t>
      </w:r>
      <w:r w:rsidR="00965A1B">
        <w:rPr>
          <w:rFonts w:ascii="GHEA Mariam" w:hAnsi="GHEA Mariam"/>
          <w:sz w:val="24"/>
          <w:szCs w:val="24"/>
          <w:lang w:val="af-ZA"/>
        </w:rPr>
        <w:t xml:space="preserve"> </w:t>
      </w:r>
      <w:r w:rsidR="00965A1B">
        <w:rPr>
          <w:rFonts w:ascii="GHEA Mariam" w:hAnsi="GHEA Mariam"/>
          <w:sz w:val="24"/>
          <w:szCs w:val="24"/>
          <w:lang w:val="hy-AM"/>
        </w:rPr>
        <w:lastRenderedPageBreak/>
        <w:t>ենթամշակույթ</w:t>
      </w:r>
      <w:r w:rsidR="00965A1B">
        <w:rPr>
          <w:rFonts w:ascii="GHEA Mariam" w:hAnsi="GHEA Mariam"/>
          <w:sz w:val="24"/>
          <w:szCs w:val="24"/>
          <w:lang w:val="af-ZA"/>
        </w:rPr>
        <w:t xml:space="preserve"> </w:t>
      </w:r>
      <w:r w:rsidR="00965A1B">
        <w:rPr>
          <w:rFonts w:ascii="GHEA Mariam" w:hAnsi="GHEA Mariam"/>
          <w:sz w:val="24"/>
          <w:szCs w:val="24"/>
          <w:lang w:val="hy-AM"/>
        </w:rPr>
        <w:t>կրող</w:t>
      </w:r>
      <w:r w:rsidR="00965A1B">
        <w:rPr>
          <w:rFonts w:ascii="GHEA Mariam" w:hAnsi="GHEA Mariam"/>
          <w:sz w:val="24"/>
          <w:szCs w:val="24"/>
          <w:lang w:val="af-ZA"/>
        </w:rPr>
        <w:t xml:space="preserve"> </w:t>
      </w:r>
      <w:r w:rsidR="00965A1B">
        <w:rPr>
          <w:rFonts w:ascii="GHEA Mariam" w:hAnsi="GHEA Mariam"/>
          <w:sz w:val="24"/>
          <w:szCs w:val="24"/>
          <w:lang w:val="hy-AM"/>
        </w:rPr>
        <w:t>խմբավորմանը</w:t>
      </w:r>
      <w:r w:rsidR="00965A1B">
        <w:rPr>
          <w:rFonts w:ascii="GHEA Mariam" w:hAnsi="GHEA Mariam"/>
          <w:sz w:val="24"/>
          <w:szCs w:val="24"/>
          <w:lang w:val="af-ZA"/>
        </w:rPr>
        <w:t xml:space="preserve"> </w:t>
      </w:r>
      <w:r w:rsidR="00965A1B">
        <w:rPr>
          <w:rFonts w:ascii="GHEA Mariam" w:hAnsi="GHEA Mariam"/>
          <w:sz w:val="24"/>
          <w:szCs w:val="24"/>
          <w:lang w:val="hy-AM"/>
        </w:rPr>
        <w:t>մասնակցություն ունեցող և դրա</w:t>
      </w:r>
      <w:r w:rsidR="00965A1B">
        <w:rPr>
          <w:rFonts w:ascii="GHEA Mariam" w:hAnsi="GHEA Mariam"/>
          <w:sz w:val="24"/>
          <w:szCs w:val="24"/>
          <w:lang w:val="af-ZA"/>
        </w:rPr>
        <w:t xml:space="preserve"> </w:t>
      </w:r>
      <w:r w:rsidR="00965A1B">
        <w:rPr>
          <w:rFonts w:ascii="GHEA Mariam" w:hAnsi="GHEA Mariam"/>
          <w:sz w:val="24"/>
          <w:szCs w:val="24"/>
          <w:lang w:val="hy-AM"/>
        </w:rPr>
        <w:t>հետապնդած</w:t>
      </w:r>
      <w:r w:rsidR="00965A1B">
        <w:rPr>
          <w:rFonts w:ascii="GHEA Mariam" w:hAnsi="GHEA Mariam"/>
          <w:sz w:val="24"/>
          <w:szCs w:val="24"/>
          <w:lang w:val="af-ZA"/>
        </w:rPr>
        <w:t xml:space="preserve"> </w:t>
      </w:r>
      <w:r w:rsidR="00965A1B">
        <w:rPr>
          <w:rFonts w:ascii="GHEA Mariam" w:hAnsi="GHEA Mariam"/>
          <w:sz w:val="24"/>
          <w:szCs w:val="24"/>
          <w:lang w:val="hy-AM"/>
        </w:rPr>
        <w:t>նպատակների</w:t>
      </w:r>
      <w:r w:rsidR="00965A1B" w:rsidRPr="00102148">
        <w:rPr>
          <w:rFonts w:ascii="GHEA Mariam" w:hAnsi="GHEA Mariam"/>
          <w:sz w:val="24"/>
          <w:szCs w:val="24"/>
          <w:lang w:val="hy-AM"/>
        </w:rPr>
        <w:t xml:space="preserve"> </w:t>
      </w:r>
      <w:r w:rsidR="00965A1B">
        <w:rPr>
          <w:rFonts w:ascii="GHEA Mariam" w:hAnsi="GHEA Mariam"/>
          <w:sz w:val="24"/>
          <w:szCs w:val="24"/>
          <w:lang w:val="hy-AM"/>
        </w:rPr>
        <w:t xml:space="preserve">իրականացմանը ներգրավված անձ, </w:t>
      </w:r>
      <w:r w:rsidR="00B70770" w:rsidRPr="00B70770">
        <w:rPr>
          <w:rFonts w:ascii="GHEA Mariam" w:hAnsi="GHEA Mariam"/>
          <w:sz w:val="24"/>
          <w:szCs w:val="24"/>
          <w:lang w:val="hy-AM"/>
        </w:rPr>
        <w:t>մ</w:t>
      </w:r>
      <w:r w:rsidR="00965A1B">
        <w:rPr>
          <w:rFonts w:ascii="GHEA Mariam" w:hAnsi="GHEA Mariam"/>
          <w:sz w:val="24"/>
          <w:szCs w:val="24"/>
          <w:lang w:val="hy-AM"/>
        </w:rPr>
        <w:t xml:space="preserve">եղադրյալի զբաղվածությունը, </w:t>
      </w:r>
      <w:r w:rsidR="00B70770" w:rsidRPr="00B70770">
        <w:rPr>
          <w:rFonts w:ascii="GHEA Mariam" w:hAnsi="GHEA Mariam"/>
          <w:sz w:val="24"/>
          <w:szCs w:val="24"/>
          <w:lang w:val="hy-AM"/>
        </w:rPr>
        <w:t>վ</w:t>
      </w:r>
      <w:r w:rsidR="00965A1B">
        <w:rPr>
          <w:rFonts w:ascii="GHEA Mariam" w:hAnsi="GHEA Mariam"/>
          <w:sz w:val="24"/>
          <w:szCs w:val="24"/>
          <w:lang w:val="hy-AM"/>
        </w:rPr>
        <w:t>երագրվող հանցագործության ծանրության աստիճան</w:t>
      </w:r>
      <w:r w:rsidR="00B70770" w:rsidRPr="00B70770">
        <w:rPr>
          <w:rFonts w:ascii="GHEA Mariam" w:hAnsi="GHEA Mariam"/>
          <w:sz w:val="24"/>
          <w:szCs w:val="24"/>
          <w:lang w:val="hy-AM"/>
        </w:rPr>
        <w:t>ը:</w:t>
      </w:r>
    </w:p>
    <w:p w14:paraId="6BA2ACD4" w14:textId="2FDB86BB" w:rsidR="00102148" w:rsidRDefault="00B70770" w:rsidP="00102148">
      <w:pPr>
        <w:spacing w:line="360" w:lineRule="auto"/>
        <w:ind w:leftChars="0" w:firstLineChars="0" w:firstLine="567"/>
        <w:contextualSpacing/>
        <w:jc w:val="both"/>
        <w:rPr>
          <w:rFonts w:ascii="GHEA Mariam" w:hAnsi="GHEA Mariam"/>
          <w:sz w:val="24"/>
          <w:szCs w:val="24"/>
          <w:lang w:val="hy-AM"/>
        </w:rPr>
      </w:pPr>
      <w:r w:rsidRPr="00B70770">
        <w:rPr>
          <w:rFonts w:ascii="GHEA Mariam" w:hAnsi="GHEA Mariam"/>
          <w:sz w:val="24"/>
          <w:szCs w:val="24"/>
          <w:lang w:val="hy-AM"/>
        </w:rPr>
        <w:t>Անդրադառնալով</w:t>
      </w:r>
      <w:r w:rsidR="00965A1B">
        <w:rPr>
          <w:rFonts w:ascii="GHEA Mariam" w:hAnsi="GHEA Mariam"/>
          <w:sz w:val="24"/>
          <w:szCs w:val="24"/>
          <w:lang w:val="hy-AM"/>
        </w:rPr>
        <w:t xml:space="preserve"> Վ</w:t>
      </w:r>
      <w:r w:rsidRPr="00B70770">
        <w:rPr>
          <w:rFonts w:ascii="GHEA Mariam" w:hAnsi="GHEA Mariam"/>
          <w:sz w:val="24"/>
          <w:szCs w:val="24"/>
          <w:lang w:val="hy-AM"/>
        </w:rPr>
        <w:t>.</w:t>
      </w:r>
      <w:r w:rsidR="00965A1B">
        <w:rPr>
          <w:rFonts w:ascii="GHEA Mariam" w:hAnsi="GHEA Mariam"/>
          <w:sz w:val="24"/>
          <w:szCs w:val="24"/>
          <w:lang w:val="hy-AM"/>
        </w:rPr>
        <w:t xml:space="preserve">Տեր-Պողոսյանի անձի վերաբերյալ ստորադաս դատարանի կողմից նշված պնդումներին՝ վերջինիս խնամքին </w:t>
      </w:r>
      <w:r w:rsidR="005840C8">
        <w:rPr>
          <w:rFonts w:ascii="GHEA Mariam" w:hAnsi="GHEA Mariam"/>
          <w:sz w:val="24"/>
          <w:szCs w:val="24"/>
          <w:lang w:val="hy-AM"/>
        </w:rPr>
        <w:t>երկու</w:t>
      </w:r>
      <w:r w:rsidR="00965A1B">
        <w:rPr>
          <w:rFonts w:ascii="GHEA Mariam" w:hAnsi="GHEA Mariam"/>
          <w:sz w:val="24"/>
          <w:szCs w:val="24"/>
          <w:lang w:val="hy-AM"/>
        </w:rPr>
        <w:t xml:space="preserve"> երեխաների առկայությանը, երեխաներից մեկի և Վ</w:t>
      </w:r>
      <w:r w:rsidRPr="00B70770">
        <w:rPr>
          <w:rFonts w:ascii="GHEA Mariam" w:hAnsi="GHEA Mariam"/>
          <w:sz w:val="24"/>
          <w:szCs w:val="24"/>
          <w:lang w:val="hy-AM"/>
        </w:rPr>
        <w:t>.</w:t>
      </w:r>
      <w:r w:rsidR="00965A1B">
        <w:rPr>
          <w:rFonts w:ascii="GHEA Mariam" w:hAnsi="GHEA Mariam"/>
          <w:sz w:val="24"/>
          <w:szCs w:val="24"/>
          <w:lang w:val="hy-AM"/>
        </w:rPr>
        <w:t>Տեր-Պողոսյանի կնոջ ֆիզիկապես վատառողջ լինելուն, սեփականության իրավունքով իրեն պատկանող ջերմատան չմշակման պատճառով վնասներ կրելուն,</w:t>
      </w:r>
      <w:r w:rsidR="00D86C76">
        <w:rPr>
          <w:rFonts w:ascii="GHEA Mariam" w:hAnsi="GHEA Mariam"/>
          <w:sz w:val="24"/>
          <w:szCs w:val="24"/>
          <w:lang w:val="hy-AM"/>
        </w:rPr>
        <w:t xml:space="preserve"> </w:t>
      </w:r>
      <w:r w:rsidRPr="00B70770">
        <w:rPr>
          <w:rFonts w:ascii="GHEA Mariam" w:hAnsi="GHEA Mariam"/>
          <w:sz w:val="24"/>
          <w:szCs w:val="24"/>
          <w:lang w:val="hy-AM"/>
        </w:rPr>
        <w:t>բողոքաբերը նշել է</w:t>
      </w:r>
      <w:r w:rsidR="00965A1B">
        <w:rPr>
          <w:rFonts w:ascii="GHEA Mariam" w:hAnsi="GHEA Mariam"/>
          <w:sz w:val="24"/>
          <w:szCs w:val="24"/>
          <w:lang w:val="hy-AM"/>
        </w:rPr>
        <w:t>, որ նշված հանգամանքներն ինքնին</w:t>
      </w:r>
      <w:r w:rsidR="005840C8">
        <w:rPr>
          <w:rFonts w:ascii="GHEA Mariam" w:hAnsi="GHEA Mariam"/>
          <w:sz w:val="24"/>
          <w:szCs w:val="24"/>
          <w:lang w:val="hy-AM"/>
        </w:rPr>
        <w:t>,</w:t>
      </w:r>
      <w:r w:rsidR="00965A1B">
        <w:rPr>
          <w:rFonts w:ascii="GHEA Mariam" w:hAnsi="GHEA Mariam"/>
          <w:sz w:val="24"/>
          <w:szCs w:val="24"/>
          <w:lang w:val="hy-AM"/>
        </w:rPr>
        <w:t xml:space="preserve"> սույն բողոքում արված վերլուծության համատեքստում</w:t>
      </w:r>
      <w:r w:rsidR="005840C8">
        <w:rPr>
          <w:rFonts w:ascii="GHEA Mariam" w:hAnsi="GHEA Mariam"/>
          <w:sz w:val="24"/>
          <w:szCs w:val="24"/>
          <w:lang w:val="hy-AM"/>
        </w:rPr>
        <w:t>,</w:t>
      </w:r>
      <w:r w:rsidR="00965A1B">
        <w:rPr>
          <w:rFonts w:ascii="GHEA Mariam" w:hAnsi="GHEA Mariam"/>
          <w:sz w:val="24"/>
          <w:szCs w:val="24"/>
          <w:lang w:val="hy-AM"/>
        </w:rPr>
        <w:t xml:space="preserve"> չեն չեզոքացնում </w:t>
      </w:r>
      <w:r w:rsidRPr="00B70770">
        <w:rPr>
          <w:rFonts w:ascii="GHEA Mariam" w:hAnsi="GHEA Mariam"/>
          <w:sz w:val="24"/>
          <w:szCs w:val="24"/>
          <w:lang w:val="hy-AM"/>
        </w:rPr>
        <w:t>Ա</w:t>
      </w:r>
      <w:r w:rsidR="00965A1B">
        <w:rPr>
          <w:rFonts w:ascii="GHEA Mariam" w:hAnsi="GHEA Mariam"/>
          <w:sz w:val="24"/>
          <w:szCs w:val="24"/>
          <w:lang w:val="hy-AM"/>
        </w:rPr>
        <w:t>ռաջին ատյանի դատարանի</w:t>
      </w:r>
      <w:r w:rsidRPr="00B70770">
        <w:rPr>
          <w:rFonts w:ascii="GHEA Mariam" w:hAnsi="GHEA Mariam"/>
          <w:sz w:val="24"/>
          <w:szCs w:val="24"/>
          <w:lang w:val="hy-AM"/>
        </w:rPr>
        <w:t>՝</w:t>
      </w:r>
      <w:r w:rsidR="00965A1B">
        <w:rPr>
          <w:rFonts w:ascii="GHEA Mariam" w:hAnsi="GHEA Mariam"/>
          <w:sz w:val="24"/>
          <w:szCs w:val="24"/>
          <w:lang w:val="hy-AM"/>
        </w:rPr>
        <w:t xml:space="preserve"> 2022 թվականի օգոստոսի 3-ի որոշմամբ արձանագրված կալանքի հիմքերի շարունակական առկայությունը և</w:t>
      </w:r>
      <w:r w:rsidR="00C05360">
        <w:rPr>
          <w:rFonts w:ascii="GHEA Mariam" w:hAnsi="GHEA Mariam"/>
          <w:sz w:val="24"/>
          <w:szCs w:val="24"/>
          <w:lang w:val="hy-AM"/>
        </w:rPr>
        <w:t xml:space="preserve"> </w:t>
      </w:r>
      <w:r w:rsidR="00965A1B">
        <w:rPr>
          <w:rFonts w:ascii="GHEA Mariam" w:hAnsi="GHEA Mariam"/>
          <w:sz w:val="24"/>
          <w:szCs w:val="24"/>
          <w:lang w:val="hy-AM"/>
        </w:rPr>
        <w:t>բավարար չեն այլընտրանքային խափանման միջոցների կիրառմամբ մեղադրյալի օրինական վարքագիծն ապահովելու համար:</w:t>
      </w:r>
    </w:p>
    <w:p w14:paraId="0E97F490" w14:textId="706B9E3E" w:rsidR="00B70770" w:rsidRPr="0092261F" w:rsidRDefault="00A54AAA" w:rsidP="00102148">
      <w:pPr>
        <w:spacing w:line="360" w:lineRule="auto"/>
        <w:ind w:leftChars="0" w:firstLineChars="0" w:firstLine="567"/>
        <w:contextualSpacing/>
        <w:jc w:val="both"/>
        <w:rPr>
          <w:rFonts w:ascii="GHEA Mariam" w:hAnsi="GHEA Mariam"/>
          <w:sz w:val="24"/>
          <w:szCs w:val="24"/>
          <w:lang w:val="hy-AM"/>
        </w:rPr>
      </w:pPr>
      <w:r w:rsidRPr="005B55F7">
        <w:rPr>
          <w:rFonts w:ascii="GHEA Mariam" w:eastAsia="GHEA Mariam" w:hAnsi="GHEA Mariam" w:cs="GHEA Mariam"/>
          <w:sz w:val="24"/>
          <w:szCs w:val="24"/>
          <w:lang w:val="hy-AM"/>
        </w:rPr>
        <w:t xml:space="preserve">6. Վերոգրյալի հիման վրա բողոք բերած անձը խնդրել է </w:t>
      </w:r>
      <w:r w:rsidR="00B70770" w:rsidRPr="0092261F">
        <w:rPr>
          <w:rFonts w:ascii="GHEA Mariam" w:hAnsi="GHEA Mariam"/>
          <w:sz w:val="24"/>
          <w:szCs w:val="24"/>
          <w:lang w:val="hy-AM"/>
        </w:rPr>
        <w:t>Վ.Տեր-Պողոսյան</w:t>
      </w:r>
      <w:r w:rsidR="00B70770" w:rsidRPr="0092261F">
        <w:rPr>
          <w:rFonts w:ascii="GHEA Mariam" w:hAnsi="GHEA Mariam" w:cs="Sylfaen"/>
          <w:sz w:val="24"/>
          <w:szCs w:val="24"/>
          <w:lang w:val="hy-AM"/>
        </w:rPr>
        <w:t>ի նկատմամբ</w:t>
      </w:r>
      <w:r w:rsidR="00B70770" w:rsidRPr="0092261F">
        <w:rPr>
          <w:rFonts w:ascii="GHEA Mariam" w:hAnsi="GHEA Mariam"/>
          <w:sz w:val="24"/>
          <w:szCs w:val="24"/>
          <w:lang w:val="hy-AM"/>
        </w:rPr>
        <w:t xml:space="preserve"> </w:t>
      </w:r>
      <w:r w:rsidR="00B70770" w:rsidRPr="0092261F">
        <w:rPr>
          <w:rFonts w:ascii="GHEA Mariam" w:hAnsi="GHEA Mariam" w:cs="Sylfaen"/>
          <w:sz w:val="24"/>
          <w:szCs w:val="24"/>
          <w:lang w:val="hy-AM"/>
        </w:rPr>
        <w:t>որպես</w:t>
      </w:r>
      <w:r w:rsidR="00B70770" w:rsidRPr="0092261F">
        <w:rPr>
          <w:rFonts w:ascii="GHEA Mariam" w:hAnsi="GHEA Mariam"/>
          <w:sz w:val="24"/>
          <w:szCs w:val="24"/>
          <w:lang w:val="hy-AM"/>
        </w:rPr>
        <w:t xml:space="preserve"> </w:t>
      </w:r>
      <w:r w:rsidR="00B70770" w:rsidRPr="0092261F">
        <w:rPr>
          <w:rFonts w:ascii="GHEA Mariam" w:hAnsi="GHEA Mariam" w:cs="Sylfaen"/>
          <w:sz w:val="24"/>
          <w:szCs w:val="24"/>
          <w:lang w:val="hy-AM"/>
        </w:rPr>
        <w:t>այլընտրանքային</w:t>
      </w:r>
      <w:r w:rsidR="00B70770" w:rsidRPr="0092261F">
        <w:rPr>
          <w:rFonts w:ascii="GHEA Mariam" w:hAnsi="GHEA Mariam"/>
          <w:sz w:val="24"/>
          <w:szCs w:val="24"/>
          <w:lang w:val="hy-AM"/>
        </w:rPr>
        <w:t xml:space="preserve"> </w:t>
      </w:r>
      <w:r w:rsidR="00B70770" w:rsidRPr="0092261F">
        <w:rPr>
          <w:rFonts w:ascii="GHEA Mariam" w:hAnsi="GHEA Mariam" w:cs="Sylfaen"/>
          <w:sz w:val="24"/>
          <w:szCs w:val="24"/>
          <w:lang w:val="hy-AM"/>
        </w:rPr>
        <w:t>խափանման</w:t>
      </w:r>
      <w:r w:rsidR="00B70770" w:rsidRPr="0092261F">
        <w:rPr>
          <w:rFonts w:ascii="GHEA Mariam" w:hAnsi="GHEA Mariam"/>
          <w:sz w:val="24"/>
          <w:szCs w:val="24"/>
          <w:lang w:val="hy-AM"/>
        </w:rPr>
        <w:t xml:space="preserve"> </w:t>
      </w:r>
      <w:r w:rsidR="00B70770" w:rsidRPr="0092261F">
        <w:rPr>
          <w:rFonts w:ascii="GHEA Mariam" w:hAnsi="GHEA Mariam" w:cs="Sylfaen"/>
          <w:sz w:val="24"/>
          <w:szCs w:val="24"/>
          <w:lang w:val="hy-AM"/>
        </w:rPr>
        <w:t>միջոցներ</w:t>
      </w:r>
      <w:r w:rsidR="00B70770" w:rsidRPr="0092261F">
        <w:rPr>
          <w:rFonts w:ascii="GHEA Mariam" w:hAnsi="GHEA Mariam"/>
          <w:sz w:val="24"/>
          <w:szCs w:val="24"/>
          <w:lang w:val="hy-AM"/>
        </w:rPr>
        <w:t xml:space="preserve"> </w:t>
      </w:r>
      <w:r w:rsidR="00B70770" w:rsidRPr="0092261F">
        <w:rPr>
          <w:rFonts w:ascii="GHEA Mariam" w:hAnsi="GHEA Mariam" w:cs="Sylfaen"/>
          <w:sz w:val="24"/>
          <w:szCs w:val="24"/>
          <w:lang w:val="hy-AM"/>
        </w:rPr>
        <w:t>ընտրված՝</w:t>
      </w:r>
      <w:r w:rsidR="00B70770" w:rsidRPr="0092261F">
        <w:rPr>
          <w:rFonts w:ascii="GHEA Mariam" w:hAnsi="GHEA Mariam"/>
          <w:sz w:val="24"/>
          <w:szCs w:val="24"/>
          <w:lang w:val="hy-AM"/>
        </w:rPr>
        <w:t xml:space="preserve"> </w:t>
      </w:r>
      <w:r w:rsidR="00B70770" w:rsidRPr="0092261F">
        <w:rPr>
          <w:rFonts w:ascii="GHEA Mariam" w:hAnsi="GHEA Mariam" w:cs="Sylfaen"/>
          <w:sz w:val="24"/>
          <w:szCs w:val="24"/>
          <w:lang w:val="hy-AM"/>
        </w:rPr>
        <w:t>բացակայելու</w:t>
      </w:r>
      <w:r w:rsidR="00B70770" w:rsidRPr="0092261F">
        <w:rPr>
          <w:rFonts w:ascii="GHEA Mariam" w:hAnsi="GHEA Mariam"/>
          <w:sz w:val="24"/>
          <w:szCs w:val="24"/>
          <w:lang w:val="hy-AM"/>
        </w:rPr>
        <w:t xml:space="preserve"> </w:t>
      </w:r>
      <w:r w:rsidR="00B70770" w:rsidRPr="0092261F">
        <w:rPr>
          <w:rFonts w:ascii="GHEA Mariam" w:hAnsi="GHEA Mariam" w:cs="Sylfaen"/>
          <w:sz w:val="24"/>
          <w:szCs w:val="24"/>
          <w:lang w:val="hy-AM"/>
        </w:rPr>
        <w:t>արգելքի</w:t>
      </w:r>
      <w:r w:rsidR="00B70770" w:rsidRPr="0092261F">
        <w:rPr>
          <w:rFonts w:ascii="GHEA Mariam" w:hAnsi="GHEA Mariam"/>
          <w:sz w:val="24"/>
          <w:szCs w:val="24"/>
          <w:lang w:val="hy-AM"/>
        </w:rPr>
        <w:t xml:space="preserve"> </w:t>
      </w:r>
      <w:r w:rsidR="00B70770" w:rsidRPr="0092261F">
        <w:rPr>
          <w:rFonts w:ascii="GHEA Mariam" w:hAnsi="GHEA Mariam" w:cs="Sylfaen"/>
          <w:sz w:val="24"/>
          <w:szCs w:val="24"/>
          <w:lang w:val="hy-AM"/>
        </w:rPr>
        <w:t>և</w:t>
      </w:r>
      <w:r w:rsidR="00B70770" w:rsidRPr="0092261F">
        <w:rPr>
          <w:rFonts w:ascii="GHEA Mariam" w:hAnsi="GHEA Mariam"/>
          <w:sz w:val="24"/>
          <w:szCs w:val="24"/>
          <w:lang w:val="hy-AM"/>
        </w:rPr>
        <w:t xml:space="preserve"> </w:t>
      </w:r>
      <w:r w:rsidR="00B70770" w:rsidRPr="0092261F">
        <w:rPr>
          <w:rFonts w:ascii="GHEA Mariam" w:hAnsi="GHEA Mariam" w:cs="Sylfaen"/>
          <w:sz w:val="24"/>
          <w:szCs w:val="24"/>
          <w:lang w:val="hy-AM"/>
        </w:rPr>
        <w:t xml:space="preserve">գրավի մասով բեկանել </w:t>
      </w:r>
      <w:r w:rsidR="00B70770" w:rsidRPr="005B55F7">
        <w:rPr>
          <w:rFonts w:ascii="GHEA Mariam" w:eastAsia="GHEA Mariam" w:hAnsi="GHEA Mariam" w:cs="GHEA Mariam"/>
          <w:sz w:val="24"/>
          <w:szCs w:val="24"/>
          <w:lang w:val="hy-AM"/>
        </w:rPr>
        <w:t xml:space="preserve">Վերաքննիչ դատարանի՝ 2022 թվականի </w:t>
      </w:r>
      <w:r w:rsidR="00B70770" w:rsidRPr="00B70770">
        <w:rPr>
          <w:rFonts w:ascii="GHEA Mariam" w:eastAsia="GHEA Mariam" w:hAnsi="GHEA Mariam" w:cs="GHEA Mariam"/>
          <w:sz w:val="24"/>
          <w:szCs w:val="24"/>
          <w:lang w:val="hy-AM"/>
        </w:rPr>
        <w:t>նոյեմբ</w:t>
      </w:r>
      <w:r w:rsidR="00B70770" w:rsidRPr="005B55F7">
        <w:rPr>
          <w:rFonts w:ascii="GHEA Mariam" w:eastAsia="GHEA Mariam" w:hAnsi="GHEA Mariam" w:cs="GHEA Mariam"/>
          <w:sz w:val="24"/>
          <w:szCs w:val="24"/>
          <w:lang w:val="hy-AM"/>
        </w:rPr>
        <w:t xml:space="preserve">երի </w:t>
      </w:r>
      <w:r w:rsidR="00B70770" w:rsidRPr="00B70770">
        <w:rPr>
          <w:rFonts w:ascii="GHEA Mariam" w:eastAsia="GHEA Mariam" w:hAnsi="GHEA Mariam" w:cs="GHEA Mariam"/>
          <w:sz w:val="24"/>
          <w:szCs w:val="24"/>
          <w:lang w:val="hy-AM"/>
        </w:rPr>
        <w:t>7</w:t>
      </w:r>
      <w:r w:rsidR="00B70770" w:rsidRPr="005B55F7">
        <w:rPr>
          <w:rFonts w:ascii="GHEA Mariam" w:eastAsia="GHEA Mariam" w:hAnsi="GHEA Mariam" w:cs="GHEA Mariam"/>
          <w:sz w:val="24"/>
          <w:szCs w:val="24"/>
          <w:lang w:val="hy-AM"/>
        </w:rPr>
        <w:t xml:space="preserve">-ի որոշումը </w:t>
      </w:r>
      <w:r w:rsidR="00B70770" w:rsidRPr="0092261F">
        <w:rPr>
          <w:rFonts w:ascii="GHEA Mariam" w:hAnsi="GHEA Mariam" w:cs="Sylfaen"/>
          <w:sz w:val="24"/>
          <w:szCs w:val="24"/>
          <w:lang w:val="hy-AM"/>
        </w:rPr>
        <w:t>և</w:t>
      </w:r>
      <w:r w:rsidR="005571A0">
        <w:rPr>
          <w:rFonts w:ascii="GHEA Mariam" w:hAnsi="GHEA Mariam"/>
          <w:sz w:val="24"/>
          <w:szCs w:val="24"/>
          <w:lang w:val="hy-AM"/>
        </w:rPr>
        <w:t xml:space="preserve"> </w:t>
      </w:r>
      <w:r w:rsidR="00B70770" w:rsidRPr="0092261F">
        <w:rPr>
          <w:rFonts w:ascii="GHEA Mariam" w:hAnsi="GHEA Mariam" w:cs="Sylfaen"/>
          <w:sz w:val="24"/>
          <w:szCs w:val="24"/>
          <w:lang w:val="hy-AM"/>
        </w:rPr>
        <w:t>կայացնել դրան փոխարինող դատական ակտ:</w:t>
      </w:r>
    </w:p>
    <w:p w14:paraId="391F252F" w14:textId="77777777" w:rsidR="00B70770" w:rsidRDefault="00B70770" w:rsidP="00401431">
      <w:pPr>
        <w:spacing w:line="360" w:lineRule="auto"/>
        <w:ind w:leftChars="0" w:firstLineChars="0" w:firstLine="567"/>
        <w:contextualSpacing/>
        <w:jc w:val="both"/>
        <w:rPr>
          <w:rFonts w:ascii="GHEA Mariam" w:eastAsia="GHEA Mariam" w:hAnsi="GHEA Mariam" w:cs="GHEA Mariam"/>
          <w:sz w:val="24"/>
          <w:szCs w:val="24"/>
          <w:lang w:val="hy-AM"/>
        </w:rPr>
      </w:pPr>
    </w:p>
    <w:p w14:paraId="292FF17B" w14:textId="77777777" w:rsidR="00941359" w:rsidRDefault="00B510CB" w:rsidP="00941359">
      <w:pPr>
        <w:spacing w:line="360" w:lineRule="auto"/>
        <w:ind w:leftChars="0" w:firstLineChars="0" w:firstLine="567"/>
        <w:contextualSpacing/>
        <w:jc w:val="both"/>
        <w:rPr>
          <w:rFonts w:ascii="GHEA Mariam" w:eastAsia="GHEA Mariam" w:hAnsi="GHEA Mariam" w:cs="GHEA Mariam"/>
          <w:sz w:val="24"/>
          <w:szCs w:val="24"/>
          <w:lang w:val="hy-AM"/>
        </w:rPr>
      </w:pPr>
      <w:r w:rsidRPr="00B15EFF">
        <w:rPr>
          <w:rFonts w:ascii="GHEA Mariam" w:eastAsia="GHEA Mariam" w:hAnsi="GHEA Mariam" w:cs="GHEA Mariam"/>
          <w:b/>
          <w:bCs/>
          <w:sz w:val="24"/>
          <w:szCs w:val="24"/>
          <w:u w:val="single"/>
          <w:lang w:val="hy-AM"/>
        </w:rPr>
        <w:t>Վ</w:t>
      </w:r>
      <w:r w:rsidR="008A5837" w:rsidRPr="00B15EFF">
        <w:rPr>
          <w:rFonts w:ascii="GHEA Mariam" w:eastAsia="GHEA Mariam" w:hAnsi="GHEA Mariam" w:cs="GHEA Mariam"/>
          <w:b/>
          <w:bCs/>
          <w:sz w:val="24"/>
          <w:szCs w:val="24"/>
          <w:u w:val="single"/>
          <w:lang w:val="hy-AM"/>
        </w:rPr>
        <w:t>ճռաբեկ բողոքի պատասխան</w:t>
      </w:r>
      <w:r w:rsidR="004539C9" w:rsidRPr="00B15EFF">
        <w:rPr>
          <w:rFonts w:ascii="GHEA Mariam" w:eastAsia="GHEA Mariam" w:hAnsi="GHEA Mariam" w:cs="GHEA Mariam"/>
          <w:b/>
          <w:bCs/>
          <w:sz w:val="24"/>
          <w:szCs w:val="24"/>
          <w:u w:val="single"/>
          <w:lang w:val="hy-AM"/>
        </w:rPr>
        <w:t>ը</w:t>
      </w:r>
      <w:r w:rsidR="00A63550" w:rsidRPr="00B15EFF">
        <w:rPr>
          <w:rFonts w:ascii="GHEA Mariam" w:eastAsia="GHEA Mariam" w:hAnsi="GHEA Mariam" w:cs="GHEA Mariam"/>
          <w:sz w:val="24"/>
          <w:szCs w:val="24"/>
          <w:lang w:val="hy-AM"/>
        </w:rPr>
        <w:t>.</w:t>
      </w:r>
    </w:p>
    <w:p w14:paraId="6FA150AE" w14:textId="2CA95E60" w:rsidR="00941359" w:rsidRDefault="00541712" w:rsidP="00941359">
      <w:pPr>
        <w:spacing w:line="360" w:lineRule="auto"/>
        <w:ind w:leftChars="0" w:firstLineChars="0" w:firstLine="567"/>
        <w:contextualSpacing/>
        <w:jc w:val="both"/>
        <w:rPr>
          <w:rFonts w:ascii="GHEA Mariam" w:eastAsia="Times New Roman" w:hAnsi="GHEA Mariam" w:cs="Sylfaen"/>
          <w:color w:val="2C2D2E"/>
          <w:sz w:val="24"/>
          <w:szCs w:val="24"/>
          <w:lang w:val="hy-AM"/>
        </w:rPr>
      </w:pPr>
      <w:r w:rsidRPr="00975329">
        <w:rPr>
          <w:rFonts w:ascii="GHEA Mariam" w:eastAsia="GHEA Mariam" w:hAnsi="GHEA Mariam" w:cs="GHEA Mariam"/>
          <w:sz w:val="24"/>
          <w:szCs w:val="24"/>
          <w:lang w:val="hy-AM"/>
        </w:rPr>
        <w:t>7</w:t>
      </w:r>
      <w:r w:rsidR="005B55F7" w:rsidRPr="00975329">
        <w:rPr>
          <w:rFonts w:ascii="GHEA Mariam" w:eastAsia="GHEA Mariam" w:hAnsi="GHEA Mariam" w:cs="GHEA Mariam"/>
          <w:sz w:val="24"/>
          <w:szCs w:val="24"/>
          <w:lang w:val="hy-AM"/>
        </w:rPr>
        <w:t>.</w:t>
      </w:r>
      <w:r w:rsidRPr="00975329">
        <w:rPr>
          <w:rFonts w:ascii="GHEA Mariam" w:eastAsia="GHEA Mariam" w:hAnsi="GHEA Mariam" w:cs="GHEA Mariam"/>
          <w:sz w:val="24"/>
          <w:szCs w:val="24"/>
          <w:lang w:val="hy-AM"/>
        </w:rPr>
        <w:t xml:space="preserve"> Մեղադրյալ </w:t>
      </w:r>
      <w:r w:rsidR="00D41E6F" w:rsidRPr="0092261F">
        <w:rPr>
          <w:rFonts w:ascii="GHEA Mariam" w:hAnsi="GHEA Mariam"/>
          <w:sz w:val="24"/>
          <w:szCs w:val="24"/>
          <w:lang w:val="hy-AM"/>
        </w:rPr>
        <w:t>Վ.Տեր-Պողոսյան</w:t>
      </w:r>
      <w:r w:rsidR="00D41E6F" w:rsidRPr="0092261F">
        <w:rPr>
          <w:rFonts w:ascii="GHEA Mariam" w:hAnsi="GHEA Mariam" w:cs="Sylfaen"/>
          <w:sz w:val="24"/>
          <w:szCs w:val="24"/>
          <w:lang w:val="hy-AM"/>
        </w:rPr>
        <w:t xml:space="preserve">ի </w:t>
      </w:r>
      <w:r w:rsidRPr="00975329">
        <w:rPr>
          <w:rFonts w:ascii="GHEA Mariam" w:eastAsia="GHEA Mariam" w:hAnsi="GHEA Mariam" w:cs="GHEA Mariam"/>
          <w:sz w:val="24"/>
          <w:szCs w:val="24"/>
          <w:lang w:val="hy-AM"/>
        </w:rPr>
        <w:t xml:space="preserve">պաշտպան </w:t>
      </w:r>
      <w:r w:rsidR="00D41E6F" w:rsidRPr="00941359">
        <w:rPr>
          <w:rFonts w:ascii="GHEA Mariam" w:eastAsia="GHEA Mariam" w:hAnsi="GHEA Mariam" w:cs="GHEA Mariam"/>
          <w:sz w:val="24"/>
          <w:szCs w:val="24"/>
          <w:lang w:val="hy-AM"/>
        </w:rPr>
        <w:t>Մ.Շահնազարյանը</w:t>
      </w:r>
      <w:r w:rsidRPr="00975329">
        <w:rPr>
          <w:rFonts w:ascii="GHEA Mariam" w:eastAsia="GHEA Mariam" w:hAnsi="GHEA Mariam" w:cs="GHEA Mariam"/>
          <w:sz w:val="24"/>
          <w:szCs w:val="24"/>
          <w:lang w:val="hy-AM"/>
        </w:rPr>
        <w:t xml:space="preserve"> ներկայացրած վճռաբեկ բողոքի պատասխանում նշել է, </w:t>
      </w:r>
      <w:r w:rsidR="00941359" w:rsidRPr="00D92415">
        <w:rPr>
          <w:rFonts w:ascii="GHEA Mariam" w:eastAsia="GHEA Mariam" w:hAnsi="GHEA Mariam" w:cs="GHEA Mariam"/>
          <w:sz w:val="24"/>
          <w:szCs w:val="24"/>
          <w:lang w:val="hy-AM"/>
        </w:rPr>
        <w:t>որ</w:t>
      </w:r>
      <w:r w:rsidRPr="00975329">
        <w:rPr>
          <w:rFonts w:ascii="GHEA Mariam" w:eastAsia="GHEA Mariam" w:hAnsi="GHEA Mariam" w:cs="GHEA Mariam"/>
          <w:sz w:val="24"/>
          <w:szCs w:val="24"/>
          <w:lang w:val="hy-AM"/>
        </w:rPr>
        <w:t xml:space="preserve"> </w:t>
      </w:r>
      <w:r w:rsidR="00941359" w:rsidRPr="00941359">
        <w:rPr>
          <w:rFonts w:ascii="GHEA Mariam" w:eastAsia="Times New Roman" w:hAnsi="GHEA Mariam" w:cs="Sylfaen"/>
          <w:color w:val="2C2D2E"/>
          <w:sz w:val="24"/>
          <w:szCs w:val="24"/>
          <w:lang w:val="hy-AM"/>
        </w:rPr>
        <w:t>Ռաֆիկ</w:t>
      </w:r>
      <w:r w:rsidR="00941359" w:rsidRPr="00941359">
        <w:rPr>
          <w:rFonts w:ascii="GHEA Mariam" w:eastAsia="Times New Roman" w:hAnsi="GHEA Mariam" w:cs="Times New Roman"/>
          <w:color w:val="2C2D2E"/>
          <w:sz w:val="24"/>
          <w:szCs w:val="24"/>
          <w:lang w:val="hy-AM"/>
        </w:rPr>
        <w:t xml:space="preserve"> </w:t>
      </w:r>
      <w:r w:rsidR="00941359" w:rsidRPr="00941359">
        <w:rPr>
          <w:rFonts w:ascii="GHEA Mariam" w:eastAsia="Times New Roman" w:hAnsi="GHEA Mariam" w:cs="Sylfaen"/>
          <w:color w:val="2C2D2E"/>
          <w:sz w:val="24"/>
          <w:szCs w:val="24"/>
          <w:lang w:val="hy-AM"/>
        </w:rPr>
        <w:t>Իգիթյանի</w:t>
      </w:r>
      <w:r w:rsidR="00941359" w:rsidRPr="00941359">
        <w:rPr>
          <w:rFonts w:ascii="GHEA Mariam" w:eastAsia="Times New Roman" w:hAnsi="GHEA Mariam" w:cs="Times New Roman"/>
          <w:color w:val="2C2D2E"/>
          <w:sz w:val="24"/>
          <w:szCs w:val="24"/>
          <w:lang w:val="hy-AM"/>
        </w:rPr>
        <w:t xml:space="preserve"> </w:t>
      </w:r>
      <w:r w:rsidR="00941359" w:rsidRPr="00941359">
        <w:rPr>
          <w:rFonts w:ascii="GHEA Mariam" w:eastAsia="Times New Roman" w:hAnsi="GHEA Mariam" w:cs="Sylfaen"/>
          <w:color w:val="2C2D2E"/>
          <w:sz w:val="24"/>
          <w:szCs w:val="24"/>
          <w:lang w:val="hy-AM"/>
        </w:rPr>
        <w:t>բնակարանից</w:t>
      </w:r>
      <w:r w:rsidR="00941359" w:rsidRPr="00941359">
        <w:rPr>
          <w:rFonts w:ascii="GHEA Mariam" w:eastAsia="Times New Roman" w:hAnsi="GHEA Mariam" w:cs="Times New Roman"/>
          <w:color w:val="2C2D2E"/>
          <w:sz w:val="24"/>
          <w:szCs w:val="24"/>
          <w:lang w:val="hy-AM"/>
        </w:rPr>
        <w:t xml:space="preserve"> </w:t>
      </w:r>
      <w:r w:rsidR="00941359" w:rsidRPr="00941359">
        <w:rPr>
          <w:rFonts w:ascii="GHEA Mariam" w:eastAsia="Times New Roman" w:hAnsi="GHEA Mariam" w:cs="Sylfaen"/>
          <w:color w:val="2C2D2E"/>
          <w:sz w:val="24"/>
          <w:szCs w:val="24"/>
          <w:lang w:val="hy-AM"/>
        </w:rPr>
        <w:t>հայտնաբերված</w:t>
      </w:r>
      <w:r w:rsidR="00941359" w:rsidRPr="00941359">
        <w:rPr>
          <w:rFonts w:ascii="GHEA Mariam" w:eastAsia="Times New Roman" w:hAnsi="GHEA Mariam" w:cs="Times New Roman"/>
          <w:color w:val="2C2D2E"/>
          <w:sz w:val="24"/>
          <w:szCs w:val="24"/>
          <w:lang w:val="hy-AM"/>
        </w:rPr>
        <w:t xml:space="preserve"> </w:t>
      </w:r>
      <w:r w:rsidR="00941359" w:rsidRPr="00941359">
        <w:rPr>
          <w:rFonts w:ascii="GHEA Mariam" w:eastAsia="Times New Roman" w:hAnsi="GHEA Mariam" w:cs="Sylfaen"/>
          <w:color w:val="2C2D2E"/>
          <w:sz w:val="24"/>
          <w:szCs w:val="24"/>
          <w:lang w:val="hy-AM"/>
        </w:rPr>
        <w:t xml:space="preserve">գումարները </w:t>
      </w:r>
      <w:r w:rsidR="009D3705" w:rsidRPr="009D3705">
        <w:rPr>
          <w:rFonts w:ascii="GHEA Mariam" w:eastAsia="Times New Roman" w:hAnsi="GHEA Mariam" w:cs="Sylfaen"/>
          <w:color w:val="2C2D2E"/>
          <w:sz w:val="24"/>
          <w:szCs w:val="24"/>
          <w:lang w:val="hy-AM"/>
        </w:rPr>
        <w:t xml:space="preserve">որևէ </w:t>
      </w:r>
      <w:r w:rsidR="00941359" w:rsidRPr="00941359">
        <w:rPr>
          <w:rFonts w:ascii="GHEA Mariam" w:eastAsia="Times New Roman" w:hAnsi="GHEA Mariam" w:cs="Sylfaen"/>
          <w:color w:val="2C2D2E"/>
          <w:sz w:val="24"/>
          <w:szCs w:val="24"/>
          <w:lang w:val="hy-AM"/>
        </w:rPr>
        <w:t>առնչություն</w:t>
      </w:r>
      <w:r w:rsidR="00941359" w:rsidRPr="00941359">
        <w:rPr>
          <w:rFonts w:ascii="GHEA Mariam" w:eastAsia="Times New Roman" w:hAnsi="GHEA Mariam" w:cs="Times New Roman"/>
          <w:color w:val="2C2D2E"/>
          <w:sz w:val="24"/>
          <w:szCs w:val="24"/>
          <w:lang w:val="hy-AM"/>
        </w:rPr>
        <w:t xml:space="preserve"> </w:t>
      </w:r>
      <w:r w:rsidR="00D92415" w:rsidRPr="00D92415">
        <w:rPr>
          <w:rFonts w:ascii="GHEA Mariam" w:eastAsia="Times New Roman" w:hAnsi="GHEA Mariam" w:cs="Times New Roman"/>
          <w:color w:val="2C2D2E"/>
          <w:sz w:val="24"/>
          <w:szCs w:val="24"/>
          <w:lang w:val="hy-AM"/>
        </w:rPr>
        <w:t>չ</w:t>
      </w:r>
      <w:r w:rsidR="00941359" w:rsidRPr="00941359">
        <w:rPr>
          <w:rFonts w:ascii="GHEA Mariam" w:eastAsia="Times New Roman" w:hAnsi="GHEA Mariam" w:cs="Sylfaen"/>
          <w:color w:val="2C2D2E"/>
          <w:sz w:val="24"/>
          <w:szCs w:val="24"/>
          <w:lang w:val="hy-AM"/>
        </w:rPr>
        <w:t>ունեն</w:t>
      </w:r>
      <w:r w:rsidR="00941359" w:rsidRPr="00941359">
        <w:rPr>
          <w:rFonts w:ascii="GHEA Mariam" w:eastAsia="Times New Roman" w:hAnsi="GHEA Mariam" w:cs="Times New Roman"/>
          <w:color w:val="2C2D2E"/>
          <w:sz w:val="24"/>
          <w:szCs w:val="24"/>
          <w:lang w:val="hy-AM"/>
        </w:rPr>
        <w:t xml:space="preserve"> </w:t>
      </w:r>
      <w:r w:rsidR="00941359" w:rsidRPr="00941359">
        <w:rPr>
          <w:rFonts w:ascii="GHEA Mariam" w:eastAsia="Times New Roman" w:hAnsi="GHEA Mariam" w:cs="Sylfaen"/>
          <w:color w:val="2C2D2E"/>
          <w:sz w:val="24"/>
          <w:szCs w:val="24"/>
          <w:lang w:val="hy-AM"/>
        </w:rPr>
        <w:t>Վահան</w:t>
      </w:r>
      <w:r w:rsidR="00941359" w:rsidRPr="00941359">
        <w:rPr>
          <w:rFonts w:ascii="GHEA Mariam" w:eastAsia="Times New Roman" w:hAnsi="GHEA Mariam" w:cs="Times New Roman"/>
          <w:color w:val="2C2D2E"/>
          <w:sz w:val="24"/>
          <w:szCs w:val="24"/>
          <w:lang w:val="hy-AM"/>
        </w:rPr>
        <w:t xml:space="preserve"> </w:t>
      </w:r>
      <w:r w:rsidR="00941359" w:rsidRPr="00941359">
        <w:rPr>
          <w:rFonts w:ascii="GHEA Mariam" w:eastAsia="Times New Roman" w:hAnsi="GHEA Mariam" w:cs="Sylfaen"/>
          <w:color w:val="2C2D2E"/>
          <w:sz w:val="24"/>
          <w:szCs w:val="24"/>
          <w:lang w:val="hy-AM"/>
        </w:rPr>
        <w:t>Տեր</w:t>
      </w:r>
      <w:r w:rsidR="00941359" w:rsidRPr="00941359">
        <w:rPr>
          <w:rFonts w:ascii="GHEA Mariam" w:eastAsia="Times New Roman" w:hAnsi="GHEA Mariam" w:cs="Times New Roman"/>
          <w:color w:val="2C2D2E"/>
          <w:sz w:val="24"/>
          <w:szCs w:val="24"/>
          <w:lang w:val="hy-AM"/>
        </w:rPr>
        <w:t>-</w:t>
      </w:r>
      <w:r w:rsidR="00941359" w:rsidRPr="00941359">
        <w:rPr>
          <w:rFonts w:ascii="GHEA Mariam" w:eastAsia="Times New Roman" w:hAnsi="GHEA Mariam" w:cs="Sylfaen"/>
          <w:color w:val="2C2D2E"/>
          <w:sz w:val="24"/>
          <w:szCs w:val="24"/>
          <w:lang w:val="hy-AM"/>
        </w:rPr>
        <w:t>Պողոսյանի</w:t>
      </w:r>
      <w:r w:rsidR="00941359" w:rsidRPr="00941359">
        <w:rPr>
          <w:rFonts w:ascii="GHEA Mariam" w:eastAsia="Times New Roman" w:hAnsi="GHEA Mariam" w:cs="Times New Roman"/>
          <w:color w:val="2C2D2E"/>
          <w:sz w:val="24"/>
          <w:szCs w:val="24"/>
          <w:lang w:val="hy-AM"/>
        </w:rPr>
        <w:t xml:space="preserve"> </w:t>
      </w:r>
      <w:r w:rsidR="00941359" w:rsidRPr="00941359">
        <w:rPr>
          <w:rFonts w:ascii="GHEA Mariam" w:eastAsia="Times New Roman" w:hAnsi="GHEA Mariam" w:cs="Sylfaen"/>
          <w:color w:val="2C2D2E"/>
          <w:sz w:val="24"/>
          <w:szCs w:val="24"/>
          <w:lang w:val="hy-AM"/>
        </w:rPr>
        <w:t>հետ</w:t>
      </w:r>
      <w:r w:rsidR="00941359" w:rsidRPr="00941359">
        <w:rPr>
          <w:rFonts w:ascii="GHEA Mariam" w:eastAsia="Times New Roman" w:hAnsi="GHEA Mariam" w:cs="Times New Roman"/>
          <w:color w:val="2C2D2E"/>
          <w:sz w:val="24"/>
          <w:szCs w:val="24"/>
          <w:lang w:val="hy-AM"/>
        </w:rPr>
        <w:t xml:space="preserve">: </w:t>
      </w:r>
      <w:r w:rsidR="0035299C" w:rsidRPr="0035299C">
        <w:rPr>
          <w:rFonts w:ascii="GHEA Mariam" w:eastAsia="Times New Roman" w:hAnsi="GHEA Mariam" w:cs="Times New Roman"/>
          <w:color w:val="2C2D2E"/>
          <w:sz w:val="24"/>
          <w:szCs w:val="24"/>
          <w:lang w:val="hy-AM"/>
        </w:rPr>
        <w:t xml:space="preserve">Ուստի </w:t>
      </w:r>
      <w:r w:rsidR="00094EC8">
        <w:rPr>
          <w:rFonts w:ascii="GHEA Mariam" w:eastAsia="Times New Roman" w:hAnsi="GHEA Mariam" w:cs="Times New Roman"/>
          <w:color w:val="2C2D2E"/>
          <w:sz w:val="24"/>
          <w:szCs w:val="24"/>
          <w:lang w:val="hy-AM"/>
        </w:rPr>
        <w:t xml:space="preserve"> </w:t>
      </w:r>
      <w:r w:rsidR="0035299C" w:rsidRPr="0035299C">
        <w:rPr>
          <w:rFonts w:ascii="GHEA Mariam" w:eastAsia="Times New Roman" w:hAnsi="GHEA Mariam" w:cs="Times New Roman"/>
          <w:color w:val="2C2D2E"/>
          <w:sz w:val="24"/>
          <w:szCs w:val="24"/>
          <w:lang w:val="hy-AM"/>
        </w:rPr>
        <w:t>ն</w:t>
      </w:r>
      <w:r w:rsidR="00941359" w:rsidRPr="00941359">
        <w:rPr>
          <w:rFonts w:ascii="GHEA Mariam" w:eastAsia="Times New Roman" w:hAnsi="GHEA Mariam" w:cs="Sylfaen"/>
          <w:color w:val="2C2D2E"/>
          <w:sz w:val="24"/>
          <w:szCs w:val="24"/>
          <w:lang w:val="hy-AM"/>
        </w:rPr>
        <w:t>շված</w:t>
      </w:r>
      <w:r w:rsidR="00941359" w:rsidRPr="00941359">
        <w:rPr>
          <w:rFonts w:ascii="GHEA Mariam" w:eastAsia="Times New Roman" w:hAnsi="GHEA Mariam" w:cs="Times New Roman"/>
          <w:color w:val="2C2D2E"/>
          <w:sz w:val="24"/>
          <w:szCs w:val="24"/>
          <w:lang w:val="hy-AM"/>
        </w:rPr>
        <w:t xml:space="preserve"> </w:t>
      </w:r>
      <w:r w:rsidR="00094EC8">
        <w:rPr>
          <w:rFonts w:ascii="GHEA Mariam" w:eastAsia="Times New Roman" w:hAnsi="GHEA Mariam" w:cs="Times New Roman"/>
          <w:color w:val="2C2D2E"/>
          <w:sz w:val="24"/>
          <w:szCs w:val="24"/>
          <w:lang w:val="hy-AM"/>
        </w:rPr>
        <w:t xml:space="preserve"> </w:t>
      </w:r>
      <w:r w:rsidR="00941359" w:rsidRPr="00941359">
        <w:rPr>
          <w:rFonts w:ascii="GHEA Mariam" w:eastAsia="Times New Roman" w:hAnsi="GHEA Mariam" w:cs="Sylfaen"/>
          <w:color w:val="2C2D2E"/>
          <w:sz w:val="24"/>
          <w:szCs w:val="24"/>
          <w:lang w:val="hy-AM"/>
        </w:rPr>
        <w:t>գումար</w:t>
      </w:r>
      <w:r w:rsidR="005571A0">
        <w:rPr>
          <w:rFonts w:ascii="GHEA Mariam" w:eastAsia="Times New Roman" w:hAnsi="GHEA Mariam" w:cs="Sylfaen"/>
          <w:color w:val="2C2D2E"/>
          <w:sz w:val="24"/>
          <w:szCs w:val="24"/>
          <w:lang w:val="hy-AM"/>
        </w:rPr>
        <w:t>ն</w:t>
      </w:r>
      <w:r w:rsidR="00941359" w:rsidRPr="00941359">
        <w:rPr>
          <w:rFonts w:ascii="GHEA Mariam" w:eastAsia="Times New Roman" w:hAnsi="GHEA Mariam" w:cs="Times New Roman"/>
          <w:color w:val="2C2D2E"/>
          <w:sz w:val="24"/>
          <w:szCs w:val="24"/>
          <w:lang w:val="hy-AM"/>
        </w:rPr>
        <w:t xml:space="preserve"> </w:t>
      </w:r>
      <w:r w:rsidR="00094EC8">
        <w:rPr>
          <w:rFonts w:ascii="GHEA Mariam" w:eastAsia="Times New Roman" w:hAnsi="GHEA Mariam" w:cs="Times New Roman"/>
          <w:color w:val="2C2D2E"/>
          <w:sz w:val="24"/>
          <w:szCs w:val="24"/>
          <w:lang w:val="hy-AM"/>
        </w:rPr>
        <w:t xml:space="preserve"> </w:t>
      </w:r>
      <w:r w:rsidR="00941359" w:rsidRPr="00941359">
        <w:rPr>
          <w:rFonts w:ascii="GHEA Mariam" w:eastAsia="Times New Roman" w:hAnsi="GHEA Mariam" w:cs="Sylfaen"/>
          <w:color w:val="2C2D2E"/>
          <w:sz w:val="24"/>
          <w:szCs w:val="24"/>
          <w:lang w:val="hy-AM"/>
        </w:rPr>
        <w:t xml:space="preserve">առգրավելու </w:t>
      </w:r>
      <w:r w:rsidR="00094EC8">
        <w:rPr>
          <w:rFonts w:ascii="GHEA Mariam" w:eastAsia="Times New Roman" w:hAnsi="GHEA Mariam" w:cs="Sylfaen"/>
          <w:color w:val="2C2D2E"/>
          <w:sz w:val="24"/>
          <w:szCs w:val="24"/>
          <w:lang w:val="hy-AM"/>
        </w:rPr>
        <w:t xml:space="preserve"> </w:t>
      </w:r>
      <w:r w:rsidR="00941359" w:rsidRPr="00941359">
        <w:rPr>
          <w:rFonts w:ascii="GHEA Mariam" w:eastAsia="Times New Roman" w:hAnsi="GHEA Mariam" w:cs="Sylfaen"/>
          <w:color w:val="2C2D2E"/>
          <w:sz w:val="24"/>
          <w:szCs w:val="24"/>
          <w:lang w:val="hy-AM"/>
        </w:rPr>
        <w:t>փաստը</w:t>
      </w:r>
      <w:r w:rsidR="00941359" w:rsidRPr="00941359">
        <w:rPr>
          <w:rFonts w:ascii="GHEA Mariam" w:eastAsia="Times New Roman" w:hAnsi="GHEA Mariam" w:cs="Times New Roman"/>
          <w:color w:val="2C2D2E"/>
          <w:sz w:val="24"/>
          <w:szCs w:val="24"/>
          <w:lang w:val="hy-AM"/>
        </w:rPr>
        <w:t xml:space="preserve"> </w:t>
      </w:r>
      <w:r w:rsidR="00094EC8">
        <w:rPr>
          <w:rFonts w:ascii="GHEA Mariam" w:eastAsia="Times New Roman" w:hAnsi="GHEA Mariam" w:cs="Times New Roman"/>
          <w:color w:val="2C2D2E"/>
          <w:sz w:val="24"/>
          <w:szCs w:val="24"/>
          <w:lang w:val="hy-AM"/>
        </w:rPr>
        <w:t xml:space="preserve"> </w:t>
      </w:r>
      <w:r w:rsidR="00941359" w:rsidRPr="00941359">
        <w:rPr>
          <w:rFonts w:ascii="GHEA Mariam" w:eastAsia="Times New Roman" w:hAnsi="GHEA Mariam" w:cs="Sylfaen"/>
          <w:color w:val="2C2D2E"/>
          <w:sz w:val="24"/>
          <w:szCs w:val="24"/>
          <w:lang w:val="hy-AM"/>
        </w:rPr>
        <w:t>չի</w:t>
      </w:r>
      <w:r w:rsidR="00941359" w:rsidRPr="00941359">
        <w:rPr>
          <w:rFonts w:ascii="GHEA Mariam" w:eastAsia="Times New Roman" w:hAnsi="GHEA Mariam" w:cs="Times New Roman"/>
          <w:color w:val="2C2D2E"/>
          <w:sz w:val="24"/>
          <w:szCs w:val="24"/>
          <w:lang w:val="hy-AM"/>
        </w:rPr>
        <w:t xml:space="preserve"> </w:t>
      </w:r>
      <w:r w:rsidR="00094EC8">
        <w:rPr>
          <w:rFonts w:ascii="GHEA Mariam" w:eastAsia="Times New Roman" w:hAnsi="GHEA Mariam" w:cs="Times New Roman"/>
          <w:color w:val="2C2D2E"/>
          <w:sz w:val="24"/>
          <w:szCs w:val="24"/>
          <w:lang w:val="hy-AM"/>
        </w:rPr>
        <w:t xml:space="preserve"> </w:t>
      </w:r>
      <w:r w:rsidR="00941359" w:rsidRPr="00941359">
        <w:rPr>
          <w:rFonts w:ascii="GHEA Mariam" w:eastAsia="Times New Roman" w:hAnsi="GHEA Mariam" w:cs="Sylfaen"/>
          <w:color w:val="2C2D2E"/>
          <w:sz w:val="24"/>
          <w:szCs w:val="24"/>
          <w:lang w:val="hy-AM"/>
        </w:rPr>
        <w:t>կարող</w:t>
      </w:r>
      <w:r w:rsidR="00941359" w:rsidRPr="00941359">
        <w:rPr>
          <w:rFonts w:ascii="GHEA Mariam" w:eastAsia="Times New Roman" w:hAnsi="GHEA Mariam" w:cs="Times New Roman"/>
          <w:color w:val="2C2D2E"/>
          <w:sz w:val="24"/>
          <w:szCs w:val="24"/>
          <w:lang w:val="hy-AM"/>
        </w:rPr>
        <w:t xml:space="preserve"> </w:t>
      </w:r>
      <w:r w:rsidR="00094EC8">
        <w:rPr>
          <w:rFonts w:ascii="GHEA Mariam" w:eastAsia="Times New Roman" w:hAnsi="GHEA Mariam" w:cs="Times New Roman"/>
          <w:color w:val="2C2D2E"/>
          <w:sz w:val="24"/>
          <w:szCs w:val="24"/>
          <w:lang w:val="hy-AM"/>
        </w:rPr>
        <w:t xml:space="preserve"> </w:t>
      </w:r>
      <w:r w:rsidR="00941359" w:rsidRPr="00941359">
        <w:rPr>
          <w:rFonts w:ascii="GHEA Mariam" w:eastAsia="Times New Roman" w:hAnsi="GHEA Mariam" w:cs="Sylfaen"/>
          <w:color w:val="2C2D2E"/>
          <w:sz w:val="24"/>
          <w:szCs w:val="24"/>
          <w:lang w:val="hy-AM"/>
        </w:rPr>
        <w:t>որևէ</w:t>
      </w:r>
      <w:r w:rsidR="00941359" w:rsidRPr="00941359">
        <w:rPr>
          <w:rFonts w:ascii="GHEA Mariam" w:eastAsia="Times New Roman" w:hAnsi="GHEA Mariam" w:cs="Times New Roman"/>
          <w:color w:val="2C2D2E"/>
          <w:sz w:val="24"/>
          <w:szCs w:val="24"/>
          <w:lang w:val="hy-AM"/>
        </w:rPr>
        <w:t xml:space="preserve"> </w:t>
      </w:r>
      <w:r w:rsidR="00094EC8">
        <w:rPr>
          <w:rFonts w:ascii="GHEA Mariam" w:eastAsia="Times New Roman" w:hAnsi="GHEA Mariam" w:cs="Times New Roman"/>
          <w:color w:val="2C2D2E"/>
          <w:sz w:val="24"/>
          <w:szCs w:val="24"/>
          <w:lang w:val="hy-AM"/>
        </w:rPr>
        <w:t xml:space="preserve"> </w:t>
      </w:r>
      <w:r w:rsidR="00941359" w:rsidRPr="00941359">
        <w:rPr>
          <w:rFonts w:ascii="GHEA Mariam" w:eastAsia="Times New Roman" w:hAnsi="GHEA Mariam" w:cs="Sylfaen"/>
          <w:color w:val="2C2D2E"/>
          <w:sz w:val="24"/>
          <w:szCs w:val="24"/>
          <w:lang w:val="hy-AM"/>
        </w:rPr>
        <w:t>կերպ</w:t>
      </w:r>
      <w:r w:rsidR="00941359" w:rsidRPr="00941359">
        <w:rPr>
          <w:rFonts w:ascii="GHEA Mariam" w:eastAsia="Times New Roman" w:hAnsi="GHEA Mariam" w:cs="Times New Roman"/>
          <w:color w:val="2C2D2E"/>
          <w:sz w:val="24"/>
          <w:szCs w:val="24"/>
          <w:lang w:val="hy-AM"/>
        </w:rPr>
        <w:t xml:space="preserve"> </w:t>
      </w:r>
      <w:r w:rsidR="00094EC8">
        <w:rPr>
          <w:rFonts w:ascii="GHEA Mariam" w:eastAsia="Times New Roman" w:hAnsi="GHEA Mariam" w:cs="Times New Roman"/>
          <w:color w:val="2C2D2E"/>
          <w:sz w:val="24"/>
          <w:szCs w:val="24"/>
          <w:lang w:val="hy-AM"/>
        </w:rPr>
        <w:t xml:space="preserve"> </w:t>
      </w:r>
      <w:r w:rsidR="00941359" w:rsidRPr="00941359">
        <w:rPr>
          <w:rFonts w:ascii="GHEA Mariam" w:eastAsia="Times New Roman" w:hAnsi="GHEA Mariam" w:cs="Sylfaen"/>
          <w:color w:val="2C2D2E"/>
          <w:sz w:val="24"/>
          <w:szCs w:val="24"/>
          <w:lang w:val="hy-AM"/>
        </w:rPr>
        <w:t>հաստատել</w:t>
      </w:r>
      <w:r w:rsidR="005571A0">
        <w:rPr>
          <w:rFonts w:ascii="GHEA Mariam" w:eastAsia="Times New Roman" w:hAnsi="GHEA Mariam" w:cs="Times New Roman"/>
          <w:color w:val="2C2D2E"/>
          <w:sz w:val="24"/>
          <w:szCs w:val="24"/>
          <w:lang w:val="hy-AM"/>
        </w:rPr>
        <w:t xml:space="preserve"> </w:t>
      </w:r>
      <w:r w:rsidR="00941359" w:rsidRPr="00941359">
        <w:rPr>
          <w:rFonts w:ascii="GHEA Mariam" w:eastAsia="Times New Roman" w:hAnsi="GHEA Mariam" w:cs="Sylfaen"/>
          <w:color w:val="2C2D2E"/>
          <w:sz w:val="24"/>
          <w:szCs w:val="24"/>
          <w:lang w:val="hy-AM"/>
        </w:rPr>
        <w:t>Վ</w:t>
      </w:r>
      <w:r w:rsidR="0035299C" w:rsidRPr="0035299C">
        <w:rPr>
          <w:rFonts w:ascii="GHEA Mariam" w:eastAsia="Times New Roman" w:hAnsi="GHEA Mariam" w:cs="Sylfaen"/>
          <w:color w:val="2C2D2E"/>
          <w:sz w:val="24"/>
          <w:szCs w:val="24"/>
          <w:lang w:val="hy-AM"/>
        </w:rPr>
        <w:t>.</w:t>
      </w:r>
      <w:r w:rsidR="00941359" w:rsidRPr="00941359">
        <w:rPr>
          <w:rFonts w:ascii="GHEA Mariam" w:eastAsia="Times New Roman" w:hAnsi="GHEA Mariam" w:cs="Sylfaen"/>
          <w:color w:val="2C2D2E"/>
          <w:sz w:val="24"/>
          <w:szCs w:val="24"/>
          <w:lang w:val="hy-AM"/>
        </w:rPr>
        <w:t>Տեր</w:t>
      </w:r>
      <w:r w:rsidR="00941359" w:rsidRPr="00941359">
        <w:rPr>
          <w:rFonts w:ascii="GHEA Mariam" w:eastAsia="Times New Roman" w:hAnsi="GHEA Mariam" w:cs="Times New Roman"/>
          <w:color w:val="2C2D2E"/>
          <w:sz w:val="24"/>
          <w:szCs w:val="24"/>
          <w:lang w:val="hy-AM"/>
        </w:rPr>
        <w:t>-</w:t>
      </w:r>
      <w:r w:rsidR="00941359" w:rsidRPr="00941359">
        <w:rPr>
          <w:rFonts w:ascii="GHEA Mariam" w:eastAsia="Times New Roman" w:hAnsi="GHEA Mariam" w:cs="Sylfaen"/>
          <w:color w:val="2C2D2E"/>
          <w:sz w:val="24"/>
          <w:szCs w:val="24"/>
          <w:lang w:val="hy-AM"/>
        </w:rPr>
        <w:t>Պողոսյանին</w:t>
      </w:r>
      <w:r w:rsidR="00941359" w:rsidRPr="00941359">
        <w:rPr>
          <w:rFonts w:ascii="GHEA Mariam" w:eastAsia="Times New Roman" w:hAnsi="GHEA Mariam" w:cs="Times New Roman"/>
          <w:color w:val="2C2D2E"/>
          <w:sz w:val="24"/>
          <w:szCs w:val="24"/>
          <w:lang w:val="hy-AM"/>
        </w:rPr>
        <w:t xml:space="preserve"> </w:t>
      </w:r>
      <w:r w:rsidR="00941359" w:rsidRPr="00941359">
        <w:rPr>
          <w:rFonts w:ascii="GHEA Mariam" w:eastAsia="Times New Roman" w:hAnsi="GHEA Mariam" w:cs="Sylfaen"/>
          <w:color w:val="2C2D2E"/>
          <w:sz w:val="24"/>
          <w:szCs w:val="24"/>
          <w:lang w:val="hy-AM"/>
        </w:rPr>
        <w:t>մեղսագրվող</w:t>
      </w:r>
      <w:r w:rsidR="00941359" w:rsidRPr="00941359">
        <w:rPr>
          <w:rFonts w:ascii="GHEA Mariam" w:eastAsia="Times New Roman" w:hAnsi="GHEA Mariam" w:cs="Times New Roman"/>
          <w:color w:val="2C2D2E"/>
          <w:sz w:val="24"/>
          <w:szCs w:val="24"/>
          <w:lang w:val="hy-AM"/>
        </w:rPr>
        <w:t xml:space="preserve"> </w:t>
      </w:r>
      <w:r w:rsidR="00941359" w:rsidRPr="00941359">
        <w:rPr>
          <w:rFonts w:ascii="GHEA Mariam" w:eastAsia="Times New Roman" w:hAnsi="GHEA Mariam" w:cs="Sylfaen"/>
          <w:color w:val="2C2D2E"/>
          <w:sz w:val="24"/>
          <w:szCs w:val="24"/>
          <w:lang w:val="hy-AM"/>
        </w:rPr>
        <w:t>արարքը:</w:t>
      </w:r>
    </w:p>
    <w:p w14:paraId="5C5DF5ED" w14:textId="23DEC305" w:rsidR="009D3705" w:rsidRDefault="005D0E81" w:rsidP="009D3705">
      <w:pPr>
        <w:spacing w:line="360" w:lineRule="auto"/>
        <w:ind w:leftChars="0" w:firstLineChars="0" w:firstLine="567"/>
        <w:contextualSpacing/>
        <w:jc w:val="both"/>
        <w:rPr>
          <w:rFonts w:ascii="GHEA Mariam" w:eastAsia="Times New Roman" w:hAnsi="GHEA Mariam" w:cs="Sylfaen"/>
          <w:color w:val="2C2D2E"/>
          <w:sz w:val="24"/>
          <w:szCs w:val="24"/>
          <w:lang w:val="hy-AM"/>
        </w:rPr>
      </w:pPr>
      <w:r w:rsidRPr="005D0E81">
        <w:rPr>
          <w:rFonts w:ascii="GHEA Mariam" w:eastAsia="Times New Roman" w:hAnsi="GHEA Mariam" w:cs="Sylfaen"/>
          <w:color w:val="2C2D2E"/>
          <w:sz w:val="24"/>
          <w:szCs w:val="24"/>
          <w:lang w:val="hy-AM"/>
        </w:rPr>
        <w:t>Պաշտպան</w:t>
      </w:r>
      <w:r w:rsidR="005571A0">
        <w:rPr>
          <w:rFonts w:ascii="GHEA Mariam" w:eastAsia="Times New Roman" w:hAnsi="GHEA Mariam" w:cs="Sylfaen"/>
          <w:color w:val="2C2D2E"/>
          <w:sz w:val="24"/>
          <w:szCs w:val="24"/>
          <w:lang w:val="hy-AM"/>
        </w:rPr>
        <w:t>ը,</w:t>
      </w:r>
      <w:r w:rsidR="00D92415" w:rsidRPr="00D22930">
        <w:rPr>
          <w:rFonts w:ascii="GHEA Mariam" w:eastAsia="Times New Roman" w:hAnsi="GHEA Mariam" w:cs="Sylfaen"/>
          <w:color w:val="2C2D2E"/>
          <w:sz w:val="24"/>
          <w:szCs w:val="24"/>
          <w:lang w:val="hy-AM"/>
        </w:rPr>
        <w:t xml:space="preserve"> անդրադառնալով </w:t>
      </w:r>
      <w:r w:rsidR="00941359" w:rsidRPr="00D22930">
        <w:rPr>
          <w:rFonts w:ascii="GHEA Mariam" w:eastAsia="Times New Roman" w:hAnsi="GHEA Mariam" w:cs="Sylfaen"/>
          <w:color w:val="2C2D2E"/>
          <w:sz w:val="24"/>
          <w:szCs w:val="24"/>
          <w:lang w:val="hy-AM"/>
        </w:rPr>
        <w:t>Արմեն</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Վարոսյանի</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Կարեն</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Վարոսյանի</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և</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Ռաֆիկ</w:t>
      </w:r>
      <w:r w:rsidR="00D92415" w:rsidRPr="00D22930">
        <w:rPr>
          <w:rFonts w:ascii="GHEA Mariam" w:eastAsia="Times New Roman" w:hAnsi="GHEA Mariam" w:cs="Sylfaen"/>
          <w:color w:val="2C2D2E"/>
          <w:sz w:val="24"/>
          <w:szCs w:val="24"/>
          <w:lang w:val="hy-AM"/>
        </w:rPr>
        <w:t xml:space="preserve"> </w:t>
      </w:r>
      <w:r w:rsidR="00941359" w:rsidRPr="00D22930">
        <w:rPr>
          <w:rFonts w:ascii="GHEA Mariam" w:eastAsia="Times New Roman" w:hAnsi="GHEA Mariam" w:cs="Sylfaen"/>
          <w:color w:val="2C2D2E"/>
          <w:sz w:val="24"/>
          <w:szCs w:val="24"/>
          <w:lang w:val="hy-AM"/>
        </w:rPr>
        <w:t>Իգիթյանի</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նկատմամբ</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իրականացված</w:t>
      </w:r>
      <w:r w:rsidR="005840C8">
        <w:rPr>
          <w:rFonts w:ascii="GHEA Mariam" w:eastAsia="Times New Roman" w:hAnsi="GHEA Mariam" w:cs="Sylfaen"/>
          <w:color w:val="2C2D2E"/>
          <w:sz w:val="24"/>
          <w:szCs w:val="24"/>
          <w:lang w:val="hy-AM"/>
        </w:rPr>
        <w:t>՝</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Ներքին</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դիտում</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և</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Արտաքին</w:t>
      </w:r>
      <w:r w:rsidR="00941359" w:rsidRPr="00D22930">
        <w:rPr>
          <w:rFonts w:ascii="GHEA Mariam" w:eastAsia="Times New Roman" w:hAnsi="GHEA Mariam" w:cs="Times New Roman"/>
          <w:color w:val="2C2D2E"/>
          <w:sz w:val="24"/>
          <w:szCs w:val="24"/>
          <w:lang w:val="hy-AM"/>
        </w:rPr>
        <w:t xml:space="preserve"> </w:t>
      </w:r>
      <w:r w:rsidR="00D92415" w:rsidRPr="00D22930">
        <w:rPr>
          <w:rFonts w:ascii="GHEA Mariam" w:eastAsia="Times New Roman" w:hAnsi="GHEA Mariam" w:cs="Sylfaen"/>
          <w:color w:val="2C2D2E"/>
          <w:sz w:val="24"/>
          <w:szCs w:val="24"/>
          <w:lang w:val="hy-AM"/>
        </w:rPr>
        <w:t>դի</w:t>
      </w:r>
      <w:r w:rsidR="00941359" w:rsidRPr="00D22930">
        <w:rPr>
          <w:rFonts w:ascii="GHEA Mariam" w:eastAsia="Times New Roman" w:hAnsi="GHEA Mariam" w:cs="Sylfaen"/>
          <w:color w:val="2C2D2E"/>
          <w:sz w:val="24"/>
          <w:szCs w:val="24"/>
          <w:lang w:val="hy-AM"/>
        </w:rPr>
        <w:t>տում</w:t>
      </w:r>
      <w:r w:rsidR="00941359" w:rsidRPr="00D22930">
        <w:rPr>
          <w:rFonts w:ascii="GHEA Mariam" w:eastAsia="Times New Roman" w:hAnsi="GHEA Mariam" w:cs="Times New Roman"/>
          <w:color w:val="2C2D2E"/>
          <w:sz w:val="24"/>
          <w:szCs w:val="24"/>
          <w:lang w:val="hy-AM"/>
        </w:rPr>
        <w:t>»</w:t>
      </w:r>
      <w:r w:rsidR="00D92415" w:rsidRPr="00D22930">
        <w:rPr>
          <w:rFonts w:ascii="GHEA Mariam" w:eastAsia="Times New Roman" w:hAnsi="GHEA Mariam" w:cs="Times New Roman"/>
          <w:color w:val="2C2D2E"/>
          <w:sz w:val="24"/>
          <w:szCs w:val="24"/>
          <w:lang w:val="hy-AM"/>
        </w:rPr>
        <w:t xml:space="preserve"> օպ</w:t>
      </w:r>
      <w:r w:rsidR="00941359" w:rsidRPr="00D22930">
        <w:rPr>
          <w:rFonts w:ascii="GHEA Mariam" w:eastAsia="Times New Roman" w:hAnsi="GHEA Mariam" w:cs="Sylfaen"/>
          <w:color w:val="2C2D2E"/>
          <w:sz w:val="24"/>
          <w:szCs w:val="24"/>
          <w:lang w:val="hy-AM"/>
        </w:rPr>
        <w:t>երատիվ</w:t>
      </w:r>
      <w:r w:rsidR="00941359" w:rsidRPr="00D22930">
        <w:rPr>
          <w:rFonts w:ascii="GHEA Mariam" w:eastAsia="Times New Roman" w:hAnsi="GHEA Mariam" w:cs="Times New Roman"/>
          <w:color w:val="2C2D2E"/>
          <w:sz w:val="24"/>
          <w:szCs w:val="24"/>
          <w:lang w:val="hy-AM"/>
        </w:rPr>
        <w:t>-</w:t>
      </w:r>
      <w:r w:rsidR="00941359" w:rsidRPr="00D22930">
        <w:rPr>
          <w:rFonts w:ascii="GHEA Mariam" w:eastAsia="Times New Roman" w:hAnsi="GHEA Mariam" w:cs="Sylfaen"/>
          <w:color w:val="2C2D2E"/>
          <w:sz w:val="24"/>
          <w:szCs w:val="24"/>
          <w:lang w:val="hy-AM"/>
        </w:rPr>
        <w:t>հետախուզական</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միջոցառումների</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արդյունքներով</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ամրագրված</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գումարի</w:t>
      </w:r>
      <w:r w:rsidR="00D92415" w:rsidRPr="00D22930">
        <w:rPr>
          <w:rFonts w:ascii="GHEA Mariam" w:eastAsia="Times New Roman" w:hAnsi="GHEA Mariam" w:cs="Sylfaen"/>
          <w:color w:val="2C2D2E"/>
          <w:sz w:val="24"/>
          <w:szCs w:val="24"/>
          <w:lang w:val="hy-AM"/>
        </w:rPr>
        <w:t xml:space="preserve"> փո</w:t>
      </w:r>
      <w:r w:rsidR="00941359" w:rsidRPr="00D22930">
        <w:rPr>
          <w:rFonts w:ascii="GHEA Mariam" w:eastAsia="Times New Roman" w:hAnsi="GHEA Mariam" w:cs="Sylfaen"/>
          <w:color w:val="2C2D2E"/>
          <w:sz w:val="24"/>
          <w:szCs w:val="24"/>
          <w:lang w:val="hy-AM"/>
        </w:rPr>
        <w:t>խանցման</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հանգամանքին</w:t>
      </w:r>
      <w:r w:rsidR="00941359" w:rsidRPr="00D22930">
        <w:rPr>
          <w:rFonts w:ascii="GHEA Mariam" w:eastAsia="Times New Roman" w:hAnsi="GHEA Mariam" w:cs="Times New Roman"/>
          <w:color w:val="2C2D2E"/>
          <w:sz w:val="24"/>
          <w:szCs w:val="24"/>
          <w:lang w:val="hy-AM"/>
        </w:rPr>
        <w:t xml:space="preserve">, </w:t>
      </w:r>
      <w:r w:rsidR="00D92415" w:rsidRPr="00D22930">
        <w:rPr>
          <w:rFonts w:ascii="GHEA Mariam" w:eastAsia="Times New Roman" w:hAnsi="GHEA Mariam" w:cs="Times New Roman"/>
          <w:color w:val="2C2D2E"/>
          <w:sz w:val="24"/>
          <w:szCs w:val="24"/>
          <w:lang w:val="hy-AM"/>
        </w:rPr>
        <w:t>նշել է, որ</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մեղադրանքի</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կողմը</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չունի</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որևէ</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ապացույց</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որ</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այդ</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գումարը</w:t>
      </w:r>
      <w:r w:rsidR="00D92415" w:rsidRPr="00D22930">
        <w:rPr>
          <w:rFonts w:ascii="GHEA Mariam" w:eastAsia="Times New Roman" w:hAnsi="GHEA Mariam" w:cs="Sylfaen"/>
          <w:color w:val="2C2D2E"/>
          <w:sz w:val="24"/>
          <w:szCs w:val="24"/>
          <w:lang w:val="hy-AM"/>
        </w:rPr>
        <w:t xml:space="preserve"> ձևավորվել </w:t>
      </w:r>
      <w:r w:rsidR="00941359" w:rsidRPr="00D22930">
        <w:rPr>
          <w:rFonts w:ascii="GHEA Mariam" w:eastAsia="Times New Roman" w:hAnsi="GHEA Mariam" w:cs="Sylfaen"/>
          <w:color w:val="2C2D2E"/>
          <w:sz w:val="24"/>
          <w:szCs w:val="24"/>
          <w:lang w:val="hy-AM"/>
        </w:rPr>
        <w:t>է</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անօրինական</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ճանապարհով</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կամ</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այդ</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գումարը</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ծառայել</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է</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կամ</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պետք</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է</w:t>
      </w:r>
      <w:r w:rsidR="00941359" w:rsidRPr="00D22930">
        <w:rPr>
          <w:rFonts w:ascii="GHEA Mariam" w:eastAsia="Times New Roman" w:hAnsi="GHEA Mariam" w:cs="Times New Roman"/>
          <w:color w:val="2C2D2E"/>
          <w:sz w:val="24"/>
          <w:szCs w:val="24"/>
          <w:lang w:val="hy-AM"/>
        </w:rPr>
        <w:t xml:space="preserve"> </w:t>
      </w:r>
      <w:r w:rsidR="00941359" w:rsidRPr="00D22930">
        <w:rPr>
          <w:rFonts w:ascii="GHEA Mariam" w:eastAsia="Times New Roman" w:hAnsi="GHEA Mariam" w:cs="Sylfaen"/>
          <w:color w:val="2C2D2E"/>
          <w:sz w:val="24"/>
          <w:szCs w:val="24"/>
          <w:lang w:val="hy-AM"/>
        </w:rPr>
        <w:t>ծառայեր</w:t>
      </w:r>
      <w:r w:rsidR="00D92415" w:rsidRPr="00D22930">
        <w:rPr>
          <w:rFonts w:ascii="GHEA Mariam" w:eastAsia="Times New Roman" w:hAnsi="GHEA Mariam" w:cs="Sylfaen"/>
          <w:color w:val="2C2D2E"/>
          <w:sz w:val="24"/>
          <w:szCs w:val="24"/>
          <w:lang w:val="hy-AM"/>
        </w:rPr>
        <w:t xml:space="preserve"> որևէ խմբավորման նպատակին:</w:t>
      </w:r>
    </w:p>
    <w:p w14:paraId="74D20CF9" w14:textId="27090AC8" w:rsidR="0035299C" w:rsidRDefault="00D22930" w:rsidP="009D3705">
      <w:pPr>
        <w:spacing w:line="360" w:lineRule="auto"/>
        <w:ind w:leftChars="0" w:firstLineChars="0" w:firstLine="567"/>
        <w:contextualSpacing/>
        <w:jc w:val="both"/>
        <w:rPr>
          <w:rFonts w:ascii="GHEA Mariam" w:hAnsi="GHEA Mariam" w:cs="Arial"/>
          <w:color w:val="2C2D2E"/>
          <w:sz w:val="24"/>
          <w:szCs w:val="24"/>
          <w:lang w:val="hy-AM"/>
        </w:rPr>
      </w:pPr>
      <w:r w:rsidRPr="00D22930">
        <w:rPr>
          <w:rFonts w:ascii="GHEA Mariam" w:hAnsi="GHEA Mariam"/>
          <w:color w:val="2C2D2E"/>
          <w:sz w:val="24"/>
          <w:szCs w:val="24"/>
          <w:lang w:val="hy-AM"/>
        </w:rPr>
        <w:lastRenderedPageBreak/>
        <w:t xml:space="preserve">Ըստ </w:t>
      </w:r>
      <w:r w:rsidR="005D0E81" w:rsidRPr="005D0E81">
        <w:rPr>
          <w:rFonts w:ascii="GHEA Mariam" w:hAnsi="GHEA Mariam"/>
          <w:color w:val="2C2D2E"/>
          <w:sz w:val="24"/>
          <w:szCs w:val="24"/>
          <w:lang w:val="hy-AM"/>
        </w:rPr>
        <w:t>պաշտպանի</w:t>
      </w:r>
      <w:r w:rsidRPr="00D22930">
        <w:rPr>
          <w:rFonts w:ascii="GHEA Mariam" w:hAnsi="GHEA Mariam"/>
          <w:color w:val="2C2D2E"/>
          <w:sz w:val="24"/>
          <w:szCs w:val="24"/>
          <w:lang w:val="hy-AM"/>
        </w:rPr>
        <w:t>՝</w:t>
      </w:r>
      <w:r w:rsidR="00D92415" w:rsidRPr="00D22930">
        <w:rPr>
          <w:rFonts w:ascii="GHEA Mariam" w:hAnsi="GHEA Mariam"/>
          <w:color w:val="2C2D2E"/>
          <w:sz w:val="24"/>
          <w:szCs w:val="24"/>
          <w:lang w:val="hy-AM"/>
        </w:rPr>
        <w:t xml:space="preserve"> </w:t>
      </w:r>
      <w:r w:rsidR="00D92415" w:rsidRPr="00D22930">
        <w:rPr>
          <w:rFonts w:ascii="GHEA Mariam" w:hAnsi="GHEA Mariam" w:cs="Sylfaen"/>
          <w:color w:val="2C2D2E"/>
          <w:sz w:val="24"/>
          <w:szCs w:val="24"/>
          <w:lang w:val="hy-AM"/>
        </w:rPr>
        <w:t>Վ.</w:t>
      </w:r>
      <w:bookmarkStart w:id="2" w:name="_Hlk177053474"/>
      <w:r w:rsidR="00D92415" w:rsidRPr="00D22930">
        <w:rPr>
          <w:rFonts w:ascii="GHEA Mariam" w:hAnsi="GHEA Mariam" w:cs="Sylfaen"/>
          <w:color w:val="2C2D2E"/>
          <w:sz w:val="24"/>
          <w:szCs w:val="24"/>
          <w:lang w:val="hy-AM"/>
        </w:rPr>
        <w:t>Տեր</w:t>
      </w:r>
      <w:r w:rsidR="00D92415" w:rsidRPr="00D22930">
        <w:rPr>
          <w:rFonts w:ascii="GHEA Mariam" w:hAnsi="GHEA Mariam" w:cs="Arial"/>
          <w:color w:val="2C2D2E"/>
          <w:sz w:val="24"/>
          <w:szCs w:val="24"/>
          <w:lang w:val="hy-AM"/>
        </w:rPr>
        <w:t>-</w:t>
      </w:r>
      <w:bookmarkEnd w:id="2"/>
      <w:r w:rsidR="00D92415" w:rsidRPr="00D22930">
        <w:rPr>
          <w:rFonts w:ascii="GHEA Mariam" w:hAnsi="GHEA Mariam" w:cs="Sylfaen"/>
          <w:color w:val="2C2D2E"/>
          <w:sz w:val="24"/>
          <w:szCs w:val="24"/>
          <w:lang w:val="hy-AM"/>
        </w:rPr>
        <w:t>Պողոսյանի</w:t>
      </w:r>
      <w:r w:rsidR="00D92415" w:rsidRPr="00D22930">
        <w:rPr>
          <w:rFonts w:ascii="GHEA Mariam" w:hAnsi="GHEA Mariam" w:cs="Arial"/>
          <w:color w:val="2C2D2E"/>
          <w:sz w:val="24"/>
          <w:szCs w:val="24"/>
          <w:lang w:val="hy-AM"/>
        </w:rPr>
        <w:t xml:space="preserve"> </w:t>
      </w:r>
      <w:r w:rsidR="00D92415" w:rsidRPr="00D22930">
        <w:rPr>
          <w:rFonts w:ascii="GHEA Mariam" w:hAnsi="GHEA Mariam" w:cs="Sylfaen"/>
          <w:color w:val="2C2D2E"/>
          <w:sz w:val="24"/>
          <w:szCs w:val="24"/>
          <w:lang w:val="hy-AM"/>
        </w:rPr>
        <w:t>թաքնվելու</w:t>
      </w:r>
      <w:r w:rsidR="00D92415" w:rsidRPr="00D22930">
        <w:rPr>
          <w:rFonts w:ascii="GHEA Mariam" w:hAnsi="GHEA Mariam" w:cs="Arial"/>
          <w:color w:val="2C2D2E"/>
          <w:sz w:val="24"/>
          <w:szCs w:val="24"/>
          <w:lang w:val="hy-AM"/>
        </w:rPr>
        <w:t xml:space="preserve"> </w:t>
      </w:r>
      <w:r w:rsidR="00D92415" w:rsidRPr="00D22930">
        <w:rPr>
          <w:rFonts w:ascii="GHEA Mariam" w:hAnsi="GHEA Mariam" w:cs="Sylfaen"/>
          <w:color w:val="2C2D2E"/>
          <w:sz w:val="24"/>
          <w:szCs w:val="24"/>
          <w:lang w:val="hy-AM"/>
        </w:rPr>
        <w:t>վտանգի</w:t>
      </w:r>
      <w:r w:rsidR="00D92415" w:rsidRPr="00D22930">
        <w:rPr>
          <w:rFonts w:ascii="GHEA Mariam" w:hAnsi="GHEA Mariam" w:cs="Arial"/>
          <w:color w:val="2C2D2E"/>
          <w:sz w:val="24"/>
          <w:szCs w:val="24"/>
          <w:lang w:val="hy-AM"/>
        </w:rPr>
        <w:t xml:space="preserve"> </w:t>
      </w:r>
      <w:r w:rsidR="00D92415" w:rsidRPr="00D22930">
        <w:rPr>
          <w:rFonts w:ascii="GHEA Mariam" w:hAnsi="GHEA Mariam" w:cs="Sylfaen"/>
          <w:color w:val="2C2D2E"/>
          <w:sz w:val="24"/>
          <w:szCs w:val="24"/>
          <w:lang w:val="hy-AM"/>
        </w:rPr>
        <w:t>մտավախություն</w:t>
      </w:r>
      <w:r w:rsidR="005571A0">
        <w:rPr>
          <w:rFonts w:ascii="GHEA Mariam" w:hAnsi="GHEA Mariam" w:cs="Sylfaen"/>
          <w:color w:val="2C2D2E"/>
          <w:sz w:val="24"/>
          <w:szCs w:val="24"/>
          <w:lang w:val="hy-AM"/>
        </w:rPr>
        <w:t>ն</w:t>
      </w:r>
      <w:r w:rsidR="00D92415" w:rsidRPr="00D22930">
        <w:rPr>
          <w:rFonts w:ascii="GHEA Mariam" w:hAnsi="GHEA Mariam" w:cs="Arial"/>
          <w:color w:val="2C2D2E"/>
          <w:sz w:val="24"/>
          <w:szCs w:val="24"/>
          <w:lang w:val="hy-AM"/>
        </w:rPr>
        <w:t xml:space="preserve"> </w:t>
      </w:r>
      <w:r w:rsidRPr="00D22930">
        <w:rPr>
          <w:rFonts w:ascii="GHEA Mariam" w:hAnsi="GHEA Mariam" w:cs="Arial"/>
          <w:color w:val="2C2D2E"/>
          <w:sz w:val="24"/>
          <w:szCs w:val="24"/>
          <w:lang w:val="hy-AM"/>
        </w:rPr>
        <w:t>ա</w:t>
      </w:r>
      <w:r w:rsidR="00D92415" w:rsidRPr="00D22930">
        <w:rPr>
          <w:rFonts w:ascii="GHEA Mariam" w:hAnsi="GHEA Mariam" w:cs="Sylfaen"/>
          <w:color w:val="2C2D2E"/>
          <w:sz w:val="24"/>
          <w:szCs w:val="24"/>
          <w:lang w:val="hy-AM"/>
        </w:rPr>
        <w:t>նհիմն</w:t>
      </w:r>
      <w:r w:rsidR="00D92415" w:rsidRPr="00D22930">
        <w:rPr>
          <w:rFonts w:ascii="GHEA Mariam" w:hAnsi="GHEA Mariam" w:cs="Arial"/>
          <w:color w:val="2C2D2E"/>
          <w:sz w:val="24"/>
          <w:szCs w:val="24"/>
          <w:lang w:val="hy-AM"/>
        </w:rPr>
        <w:t xml:space="preserve"> </w:t>
      </w:r>
      <w:r w:rsidR="00D92415" w:rsidRPr="00D22930">
        <w:rPr>
          <w:rFonts w:ascii="GHEA Mariam" w:hAnsi="GHEA Mariam" w:cs="Sylfaen"/>
          <w:color w:val="2C2D2E"/>
          <w:sz w:val="24"/>
          <w:szCs w:val="24"/>
          <w:lang w:val="hy-AM"/>
        </w:rPr>
        <w:t>է</w:t>
      </w:r>
      <w:r w:rsidRPr="00D22930">
        <w:rPr>
          <w:rFonts w:ascii="GHEA Mariam" w:hAnsi="GHEA Mariam" w:cs="Sylfaen"/>
          <w:color w:val="2C2D2E"/>
          <w:sz w:val="24"/>
          <w:szCs w:val="24"/>
          <w:lang w:val="hy-AM"/>
        </w:rPr>
        <w:t>,</w:t>
      </w:r>
      <w:r w:rsidR="00D92415" w:rsidRPr="00D22930">
        <w:rPr>
          <w:rFonts w:ascii="GHEA Mariam" w:hAnsi="GHEA Mariam" w:cs="Arial"/>
          <w:color w:val="2C2D2E"/>
          <w:sz w:val="24"/>
          <w:szCs w:val="24"/>
          <w:lang w:val="hy-AM"/>
        </w:rPr>
        <w:t xml:space="preserve"> </w:t>
      </w:r>
      <w:r w:rsidR="00D92415" w:rsidRPr="00D22930">
        <w:rPr>
          <w:rFonts w:ascii="GHEA Mariam" w:hAnsi="GHEA Mariam" w:cs="Sylfaen"/>
          <w:color w:val="2C2D2E"/>
          <w:sz w:val="24"/>
          <w:szCs w:val="24"/>
          <w:lang w:val="hy-AM"/>
        </w:rPr>
        <w:t>քանի</w:t>
      </w:r>
      <w:r w:rsidR="00D92415" w:rsidRPr="00D22930">
        <w:rPr>
          <w:rFonts w:ascii="GHEA Mariam" w:hAnsi="GHEA Mariam" w:cs="Arial"/>
          <w:color w:val="2C2D2E"/>
          <w:sz w:val="24"/>
          <w:szCs w:val="24"/>
          <w:lang w:val="hy-AM"/>
        </w:rPr>
        <w:t xml:space="preserve"> </w:t>
      </w:r>
      <w:r w:rsidR="00D92415" w:rsidRPr="00D22930">
        <w:rPr>
          <w:rFonts w:ascii="GHEA Mariam" w:hAnsi="GHEA Mariam" w:cs="Sylfaen"/>
          <w:color w:val="2C2D2E"/>
          <w:sz w:val="24"/>
          <w:szCs w:val="24"/>
          <w:lang w:val="hy-AM"/>
        </w:rPr>
        <w:t>որ</w:t>
      </w:r>
      <w:r w:rsidR="00D92415" w:rsidRPr="00D22930">
        <w:rPr>
          <w:rFonts w:ascii="GHEA Mariam" w:hAnsi="GHEA Mariam" w:cs="Arial"/>
          <w:color w:val="2C2D2E"/>
          <w:sz w:val="24"/>
          <w:szCs w:val="24"/>
          <w:lang w:val="hy-AM"/>
        </w:rPr>
        <w:t xml:space="preserve"> </w:t>
      </w:r>
      <w:r w:rsidR="00D92415" w:rsidRPr="00D22930">
        <w:rPr>
          <w:rFonts w:ascii="GHEA Mariam" w:hAnsi="GHEA Mariam" w:cs="Sylfaen"/>
          <w:color w:val="2C2D2E"/>
          <w:sz w:val="24"/>
          <w:szCs w:val="24"/>
          <w:lang w:val="hy-AM"/>
        </w:rPr>
        <w:t>սույն</w:t>
      </w:r>
      <w:r w:rsidR="00D92415" w:rsidRPr="00D22930">
        <w:rPr>
          <w:rFonts w:ascii="GHEA Mariam" w:hAnsi="GHEA Mariam" w:cs="Arial"/>
          <w:color w:val="2C2D2E"/>
          <w:sz w:val="24"/>
          <w:szCs w:val="24"/>
          <w:lang w:val="hy-AM"/>
        </w:rPr>
        <w:t xml:space="preserve"> </w:t>
      </w:r>
      <w:r w:rsidR="00D92415" w:rsidRPr="00D22930">
        <w:rPr>
          <w:rFonts w:ascii="GHEA Mariam" w:hAnsi="GHEA Mariam" w:cs="Sylfaen"/>
          <w:color w:val="2C2D2E"/>
          <w:sz w:val="24"/>
          <w:szCs w:val="24"/>
          <w:lang w:val="hy-AM"/>
        </w:rPr>
        <w:t>գործում աոկա</w:t>
      </w:r>
      <w:r w:rsidR="00D92415" w:rsidRPr="00D22930">
        <w:rPr>
          <w:rFonts w:ascii="GHEA Mariam" w:hAnsi="GHEA Mariam" w:cs="Arial"/>
          <w:color w:val="2C2D2E"/>
          <w:sz w:val="24"/>
          <w:szCs w:val="24"/>
          <w:lang w:val="hy-AM"/>
        </w:rPr>
        <w:t xml:space="preserve"> </w:t>
      </w:r>
      <w:r w:rsidR="00D92415" w:rsidRPr="00D22930">
        <w:rPr>
          <w:rFonts w:ascii="GHEA Mariam" w:hAnsi="GHEA Mariam" w:cs="Sylfaen"/>
          <w:color w:val="2C2D2E"/>
          <w:sz w:val="24"/>
          <w:szCs w:val="24"/>
          <w:lang w:val="hy-AM"/>
        </w:rPr>
        <w:t>չէ</w:t>
      </w:r>
      <w:r w:rsidR="005571A0">
        <w:rPr>
          <w:rFonts w:ascii="GHEA Mariam" w:hAnsi="GHEA Mariam" w:cs="Arial"/>
          <w:color w:val="2C2D2E"/>
          <w:sz w:val="24"/>
          <w:szCs w:val="24"/>
          <w:lang w:val="hy-AM"/>
        </w:rPr>
        <w:t xml:space="preserve"> </w:t>
      </w:r>
      <w:r w:rsidR="00D92415" w:rsidRPr="00D22930">
        <w:rPr>
          <w:rFonts w:ascii="GHEA Mariam" w:hAnsi="GHEA Mariam" w:cs="Sylfaen"/>
          <w:color w:val="2C2D2E"/>
          <w:sz w:val="24"/>
          <w:szCs w:val="24"/>
          <w:lang w:val="hy-AM"/>
        </w:rPr>
        <w:t>նշված</w:t>
      </w:r>
      <w:r w:rsidR="00D92415" w:rsidRPr="00D22930">
        <w:rPr>
          <w:rFonts w:ascii="GHEA Mariam" w:hAnsi="GHEA Mariam" w:cs="Arial"/>
          <w:color w:val="2C2D2E"/>
          <w:sz w:val="24"/>
          <w:szCs w:val="24"/>
          <w:lang w:val="hy-AM"/>
        </w:rPr>
        <w:t xml:space="preserve"> </w:t>
      </w:r>
      <w:r w:rsidR="00D92415" w:rsidRPr="00D22930">
        <w:rPr>
          <w:rFonts w:ascii="GHEA Mariam" w:hAnsi="GHEA Mariam" w:cs="Sylfaen"/>
          <w:color w:val="2C2D2E"/>
          <w:sz w:val="24"/>
          <w:szCs w:val="24"/>
          <w:lang w:val="hy-AM"/>
        </w:rPr>
        <w:t>հանգամանքը</w:t>
      </w:r>
      <w:r w:rsidR="00D92415" w:rsidRPr="00D22930">
        <w:rPr>
          <w:rFonts w:ascii="GHEA Mariam" w:hAnsi="GHEA Mariam" w:cs="Arial"/>
          <w:color w:val="2C2D2E"/>
          <w:sz w:val="24"/>
          <w:szCs w:val="24"/>
          <w:lang w:val="hy-AM"/>
        </w:rPr>
        <w:t xml:space="preserve"> </w:t>
      </w:r>
      <w:r w:rsidR="00D92415" w:rsidRPr="00D22930">
        <w:rPr>
          <w:rFonts w:ascii="GHEA Mariam" w:hAnsi="GHEA Mariam" w:cs="Sylfaen"/>
          <w:color w:val="2C2D2E"/>
          <w:sz w:val="24"/>
          <w:szCs w:val="24"/>
          <w:lang w:val="hy-AM"/>
        </w:rPr>
        <w:t>հաստատ</w:t>
      </w:r>
      <w:r w:rsidR="005571A0">
        <w:rPr>
          <w:rFonts w:ascii="GHEA Mariam" w:hAnsi="GHEA Mariam" w:cs="Sylfaen"/>
          <w:color w:val="2C2D2E"/>
          <w:sz w:val="24"/>
          <w:szCs w:val="24"/>
          <w:lang w:val="hy-AM"/>
        </w:rPr>
        <w:t xml:space="preserve">ող </w:t>
      </w:r>
      <w:r w:rsidR="005571A0" w:rsidRPr="005571A0">
        <w:rPr>
          <w:rFonts w:ascii="GHEA Mariam" w:hAnsi="GHEA Mariam" w:cs="Sylfaen"/>
          <w:color w:val="2C2D2E"/>
          <w:sz w:val="24"/>
          <w:szCs w:val="24"/>
          <w:lang w:val="hy-AM"/>
        </w:rPr>
        <w:t>որևէ փաստական տվյալ</w:t>
      </w:r>
      <w:r w:rsidR="00D92415" w:rsidRPr="00D22930">
        <w:rPr>
          <w:rFonts w:ascii="GHEA Mariam" w:hAnsi="GHEA Mariam" w:cs="Arial"/>
          <w:color w:val="2C2D2E"/>
          <w:sz w:val="24"/>
          <w:szCs w:val="24"/>
          <w:lang w:val="hy-AM"/>
        </w:rPr>
        <w:t>:</w:t>
      </w:r>
      <w:r w:rsidR="00D92415" w:rsidRPr="00D22930">
        <w:rPr>
          <w:rFonts w:ascii="GHEA Mariam" w:hAnsi="GHEA Mariam" w:cs="Sylfaen"/>
          <w:color w:val="2C2D2E"/>
          <w:sz w:val="24"/>
          <w:szCs w:val="24"/>
          <w:lang w:val="hy-AM"/>
        </w:rPr>
        <w:t xml:space="preserve"> Վ.</w:t>
      </w:r>
      <w:r w:rsidR="00634F79" w:rsidRPr="00634F79">
        <w:rPr>
          <w:lang w:val="hy-AM"/>
        </w:rPr>
        <w:t xml:space="preserve"> </w:t>
      </w:r>
      <w:r w:rsidR="00634F79" w:rsidRPr="00634F79">
        <w:rPr>
          <w:rFonts w:ascii="GHEA Mariam" w:hAnsi="GHEA Mariam" w:cs="Sylfaen"/>
          <w:color w:val="2C2D2E"/>
          <w:sz w:val="24"/>
          <w:szCs w:val="24"/>
          <w:lang w:val="hy-AM"/>
        </w:rPr>
        <w:t>Տեր-</w:t>
      </w:r>
      <w:r w:rsidR="00D92415" w:rsidRPr="00D22930">
        <w:rPr>
          <w:rFonts w:ascii="GHEA Mariam" w:hAnsi="GHEA Mariam" w:cs="Sylfaen"/>
          <w:color w:val="2C2D2E"/>
          <w:sz w:val="24"/>
          <w:szCs w:val="24"/>
          <w:lang w:val="hy-AM"/>
        </w:rPr>
        <w:t>Պողոսյանը</w:t>
      </w:r>
      <w:r w:rsidR="00D92415" w:rsidRPr="00D22930">
        <w:rPr>
          <w:rFonts w:ascii="GHEA Mariam" w:hAnsi="GHEA Mariam" w:cs="Arial"/>
          <w:color w:val="2C2D2E"/>
          <w:sz w:val="24"/>
          <w:szCs w:val="24"/>
          <w:lang w:val="hy-AM"/>
        </w:rPr>
        <w:t xml:space="preserve"> </w:t>
      </w:r>
      <w:r w:rsidR="00D92415" w:rsidRPr="00D22930">
        <w:rPr>
          <w:rFonts w:ascii="GHEA Mariam" w:hAnsi="GHEA Mariam" w:cs="Sylfaen"/>
          <w:color w:val="2C2D2E"/>
          <w:sz w:val="24"/>
          <w:szCs w:val="24"/>
          <w:lang w:val="hy-AM"/>
        </w:rPr>
        <w:t>փախուստի</w:t>
      </w:r>
      <w:r w:rsidR="00D92415" w:rsidRPr="00D22930">
        <w:rPr>
          <w:rFonts w:ascii="GHEA Mariam" w:hAnsi="GHEA Mariam" w:cs="Arial"/>
          <w:color w:val="2C2D2E"/>
          <w:sz w:val="24"/>
          <w:szCs w:val="24"/>
          <w:lang w:val="hy-AM"/>
        </w:rPr>
        <w:t xml:space="preserve"> </w:t>
      </w:r>
      <w:r w:rsidR="0035299C" w:rsidRPr="0035299C">
        <w:rPr>
          <w:rFonts w:ascii="GHEA Mariam" w:hAnsi="GHEA Mariam" w:cs="Arial"/>
          <w:color w:val="2C2D2E"/>
          <w:sz w:val="24"/>
          <w:szCs w:val="24"/>
          <w:lang w:val="hy-AM"/>
        </w:rPr>
        <w:t xml:space="preserve">չի </w:t>
      </w:r>
      <w:r w:rsidR="00D92415" w:rsidRPr="00D22930">
        <w:rPr>
          <w:rFonts w:ascii="GHEA Mariam" w:hAnsi="GHEA Mariam" w:cs="Sylfaen"/>
          <w:color w:val="2C2D2E"/>
          <w:sz w:val="24"/>
          <w:szCs w:val="24"/>
          <w:lang w:val="hy-AM"/>
        </w:rPr>
        <w:t>դիմել</w:t>
      </w:r>
      <w:r w:rsidR="0035299C" w:rsidRPr="0035299C">
        <w:rPr>
          <w:rFonts w:ascii="GHEA Mariam" w:hAnsi="GHEA Mariam" w:cs="Sylfaen"/>
          <w:color w:val="2C2D2E"/>
          <w:sz w:val="24"/>
          <w:szCs w:val="24"/>
          <w:lang w:val="hy-AM"/>
        </w:rPr>
        <w:t>,</w:t>
      </w:r>
      <w:r w:rsidR="0035299C" w:rsidRPr="00D22930">
        <w:rPr>
          <w:rFonts w:ascii="GHEA Mariam" w:hAnsi="GHEA Mariam" w:cs="Arial"/>
          <w:color w:val="2C2D2E"/>
          <w:sz w:val="24"/>
          <w:szCs w:val="24"/>
          <w:lang w:val="hy-AM"/>
        </w:rPr>
        <w:t xml:space="preserve"> </w:t>
      </w:r>
      <w:r w:rsidR="0035299C" w:rsidRPr="00D22930">
        <w:rPr>
          <w:rFonts w:ascii="GHEA Mariam" w:hAnsi="GHEA Mariam" w:cs="Sylfaen"/>
          <w:color w:val="2C2D2E"/>
          <w:sz w:val="24"/>
          <w:szCs w:val="24"/>
          <w:lang w:val="hy-AM"/>
        </w:rPr>
        <w:t>իր</w:t>
      </w:r>
      <w:r w:rsidR="0035299C" w:rsidRPr="00D22930">
        <w:rPr>
          <w:rFonts w:ascii="GHEA Mariam" w:hAnsi="GHEA Mariam" w:cs="Arial"/>
          <w:color w:val="2C2D2E"/>
          <w:sz w:val="24"/>
          <w:szCs w:val="24"/>
          <w:lang w:val="hy-AM"/>
        </w:rPr>
        <w:t xml:space="preserve"> </w:t>
      </w:r>
      <w:r w:rsidR="0035299C" w:rsidRPr="00D22930">
        <w:rPr>
          <w:rFonts w:ascii="GHEA Mariam" w:hAnsi="GHEA Mariam" w:cs="Sylfaen"/>
          <w:color w:val="2C2D2E"/>
          <w:sz w:val="24"/>
          <w:szCs w:val="24"/>
          <w:lang w:val="hy-AM"/>
        </w:rPr>
        <w:t>վրա</w:t>
      </w:r>
      <w:r w:rsidR="0035299C" w:rsidRPr="00D22930">
        <w:rPr>
          <w:rFonts w:ascii="GHEA Mariam" w:hAnsi="GHEA Mariam" w:cs="Arial"/>
          <w:color w:val="2C2D2E"/>
          <w:sz w:val="24"/>
          <w:szCs w:val="24"/>
          <w:lang w:val="hy-AM"/>
        </w:rPr>
        <w:t xml:space="preserve"> </w:t>
      </w:r>
      <w:r w:rsidR="0035299C" w:rsidRPr="00D22930">
        <w:rPr>
          <w:rFonts w:ascii="GHEA Mariam" w:hAnsi="GHEA Mariam" w:cs="Sylfaen"/>
          <w:color w:val="2C2D2E"/>
          <w:sz w:val="24"/>
          <w:szCs w:val="24"/>
          <w:lang w:val="hy-AM"/>
        </w:rPr>
        <w:t>դրված</w:t>
      </w:r>
      <w:r w:rsidR="0035299C" w:rsidRPr="00D22930">
        <w:rPr>
          <w:rFonts w:ascii="GHEA Mariam" w:hAnsi="GHEA Mariam" w:cs="Arial"/>
          <w:color w:val="2C2D2E"/>
          <w:sz w:val="24"/>
          <w:szCs w:val="24"/>
          <w:lang w:val="hy-AM"/>
        </w:rPr>
        <w:t xml:space="preserve"> </w:t>
      </w:r>
      <w:r w:rsidR="0035299C" w:rsidRPr="00D22930">
        <w:rPr>
          <w:rFonts w:ascii="GHEA Mariam" w:hAnsi="GHEA Mariam" w:cs="Sylfaen"/>
          <w:color w:val="2C2D2E"/>
          <w:sz w:val="24"/>
          <w:szCs w:val="24"/>
          <w:lang w:val="hy-AM"/>
        </w:rPr>
        <w:t>օրենքով</w:t>
      </w:r>
      <w:r w:rsidR="0035299C" w:rsidRPr="00D22930">
        <w:rPr>
          <w:rFonts w:ascii="GHEA Mariam" w:hAnsi="GHEA Mariam" w:cs="Arial"/>
          <w:color w:val="2C2D2E"/>
          <w:sz w:val="24"/>
          <w:szCs w:val="24"/>
          <w:lang w:val="hy-AM"/>
        </w:rPr>
        <w:t xml:space="preserve"> </w:t>
      </w:r>
      <w:r w:rsidR="0035299C" w:rsidRPr="00D22930">
        <w:rPr>
          <w:rFonts w:ascii="GHEA Mariam" w:hAnsi="GHEA Mariam" w:cs="Sylfaen"/>
          <w:color w:val="2C2D2E"/>
          <w:sz w:val="24"/>
          <w:szCs w:val="24"/>
          <w:lang w:val="hy-AM"/>
        </w:rPr>
        <w:t>սահմանված</w:t>
      </w:r>
      <w:r w:rsidR="0035299C" w:rsidRPr="00D22930">
        <w:rPr>
          <w:rFonts w:ascii="Arial" w:eastAsia="Times New Roman" w:hAnsi="Arial" w:cs="Arial"/>
          <w:color w:val="2C2D2E"/>
          <w:sz w:val="23"/>
          <w:szCs w:val="23"/>
          <w:lang w:val="hy-AM"/>
        </w:rPr>
        <w:t xml:space="preserve"> </w:t>
      </w:r>
      <w:r w:rsidR="0035299C" w:rsidRPr="00D22930">
        <w:rPr>
          <w:rFonts w:ascii="Sylfaen" w:eastAsia="Times New Roman" w:hAnsi="Sylfaen" w:cs="Arial"/>
          <w:color w:val="2C2D2E"/>
          <w:sz w:val="23"/>
          <w:szCs w:val="23"/>
          <w:lang w:val="hy-AM"/>
        </w:rPr>
        <w:t>պ</w:t>
      </w:r>
      <w:r w:rsidR="0035299C" w:rsidRPr="00D22930">
        <w:rPr>
          <w:rFonts w:ascii="GHEA Mariam" w:eastAsia="Times New Roman" w:hAnsi="GHEA Mariam" w:cs="Sylfaen"/>
          <w:color w:val="2C2D2E"/>
          <w:sz w:val="24"/>
          <w:szCs w:val="24"/>
          <w:lang w:val="hy-AM"/>
        </w:rPr>
        <w:t>արտականությունները</w:t>
      </w:r>
      <w:r w:rsidR="0035299C" w:rsidRPr="00D22930">
        <w:rPr>
          <w:rFonts w:ascii="GHEA Mariam" w:eastAsia="Times New Roman" w:hAnsi="GHEA Mariam" w:cs="Arial"/>
          <w:color w:val="2C2D2E"/>
          <w:sz w:val="24"/>
          <w:szCs w:val="24"/>
          <w:lang w:val="hy-AM"/>
        </w:rPr>
        <w:t xml:space="preserve"> </w:t>
      </w:r>
      <w:r w:rsidR="0035299C" w:rsidRPr="00D22930">
        <w:rPr>
          <w:rFonts w:ascii="GHEA Mariam" w:eastAsia="Times New Roman" w:hAnsi="GHEA Mariam" w:cs="Sylfaen"/>
          <w:color w:val="2C2D2E"/>
          <w:sz w:val="24"/>
          <w:szCs w:val="24"/>
          <w:lang w:val="hy-AM"/>
        </w:rPr>
        <w:t>կատարել</w:t>
      </w:r>
      <w:r w:rsidR="0035299C" w:rsidRPr="00D22930">
        <w:rPr>
          <w:rFonts w:ascii="GHEA Mariam" w:eastAsia="Times New Roman" w:hAnsi="GHEA Mariam" w:cs="Arial"/>
          <w:color w:val="2C2D2E"/>
          <w:sz w:val="24"/>
          <w:szCs w:val="24"/>
          <w:lang w:val="hy-AM"/>
        </w:rPr>
        <w:t xml:space="preserve"> </w:t>
      </w:r>
      <w:r w:rsidR="0035299C" w:rsidRPr="00D22930">
        <w:rPr>
          <w:rFonts w:ascii="GHEA Mariam" w:eastAsia="Times New Roman" w:hAnsi="GHEA Mariam" w:cs="Sylfaen"/>
          <w:color w:val="2C2D2E"/>
          <w:sz w:val="24"/>
          <w:szCs w:val="24"/>
          <w:lang w:val="hy-AM"/>
        </w:rPr>
        <w:t>է</w:t>
      </w:r>
      <w:r w:rsidR="0035299C" w:rsidRPr="00D22930">
        <w:rPr>
          <w:rFonts w:ascii="GHEA Mariam" w:eastAsia="Times New Roman" w:hAnsi="GHEA Mariam" w:cs="Arial"/>
          <w:color w:val="2C2D2E"/>
          <w:sz w:val="24"/>
          <w:szCs w:val="24"/>
          <w:lang w:val="hy-AM"/>
        </w:rPr>
        <w:t xml:space="preserve">, </w:t>
      </w:r>
      <w:r w:rsidR="0035299C" w:rsidRPr="00D22930">
        <w:rPr>
          <w:rFonts w:ascii="GHEA Mariam" w:eastAsia="Times New Roman" w:hAnsi="GHEA Mariam" w:cs="Sylfaen"/>
          <w:color w:val="2C2D2E"/>
          <w:sz w:val="24"/>
          <w:szCs w:val="24"/>
          <w:lang w:val="hy-AM"/>
        </w:rPr>
        <w:t>մասնավորապես՝</w:t>
      </w:r>
      <w:r w:rsidR="0035299C" w:rsidRPr="00D22930">
        <w:rPr>
          <w:rFonts w:ascii="GHEA Mariam" w:eastAsia="Times New Roman" w:hAnsi="GHEA Mariam" w:cs="Arial"/>
          <w:color w:val="2C2D2E"/>
          <w:sz w:val="24"/>
          <w:szCs w:val="24"/>
          <w:lang w:val="hy-AM"/>
        </w:rPr>
        <w:t xml:space="preserve"> </w:t>
      </w:r>
      <w:r w:rsidR="0035299C" w:rsidRPr="00D22930">
        <w:rPr>
          <w:rFonts w:ascii="GHEA Mariam" w:eastAsia="Times New Roman" w:hAnsi="GHEA Mariam" w:cs="Sylfaen"/>
          <w:color w:val="2C2D2E"/>
          <w:sz w:val="24"/>
          <w:szCs w:val="24"/>
          <w:lang w:val="hy-AM"/>
        </w:rPr>
        <w:t>ներկայացել</w:t>
      </w:r>
      <w:r w:rsidR="0035299C" w:rsidRPr="00D22930">
        <w:rPr>
          <w:rFonts w:ascii="GHEA Mariam" w:eastAsia="Times New Roman" w:hAnsi="GHEA Mariam" w:cs="Arial"/>
          <w:color w:val="2C2D2E"/>
          <w:sz w:val="24"/>
          <w:szCs w:val="24"/>
          <w:lang w:val="hy-AM"/>
        </w:rPr>
        <w:t xml:space="preserve"> </w:t>
      </w:r>
      <w:r w:rsidR="0035299C" w:rsidRPr="00D22930">
        <w:rPr>
          <w:rFonts w:ascii="GHEA Mariam" w:eastAsia="Times New Roman" w:hAnsi="GHEA Mariam" w:cs="Sylfaen"/>
          <w:color w:val="2C2D2E"/>
          <w:sz w:val="24"/>
          <w:szCs w:val="24"/>
          <w:lang w:val="hy-AM"/>
        </w:rPr>
        <w:t>է</w:t>
      </w:r>
      <w:r w:rsidR="0035299C" w:rsidRPr="00D22930">
        <w:rPr>
          <w:rFonts w:ascii="GHEA Mariam" w:eastAsia="Times New Roman" w:hAnsi="GHEA Mariam" w:cs="Arial"/>
          <w:color w:val="2C2D2E"/>
          <w:sz w:val="24"/>
          <w:szCs w:val="24"/>
          <w:lang w:val="hy-AM"/>
        </w:rPr>
        <w:t xml:space="preserve"> </w:t>
      </w:r>
      <w:r w:rsidR="0035299C" w:rsidRPr="00D22930">
        <w:rPr>
          <w:rFonts w:ascii="GHEA Mariam" w:eastAsia="Times New Roman" w:hAnsi="GHEA Mariam" w:cs="Sylfaen"/>
          <w:color w:val="2C2D2E"/>
          <w:sz w:val="24"/>
          <w:szCs w:val="24"/>
          <w:lang w:val="hy-AM"/>
        </w:rPr>
        <w:t>նախաքնն</w:t>
      </w:r>
      <w:r w:rsidR="00A95137">
        <w:rPr>
          <w:rFonts w:ascii="GHEA Mariam" w:eastAsia="Times New Roman" w:hAnsi="GHEA Mariam" w:cs="Sylfaen"/>
          <w:color w:val="2C2D2E"/>
          <w:sz w:val="24"/>
          <w:szCs w:val="24"/>
          <w:lang w:val="hy-AM"/>
        </w:rPr>
        <w:t>ության</w:t>
      </w:r>
      <w:r w:rsidR="0035299C" w:rsidRPr="00D22930">
        <w:rPr>
          <w:rFonts w:ascii="GHEA Mariam" w:eastAsia="Times New Roman" w:hAnsi="GHEA Mariam" w:cs="Arial"/>
          <w:color w:val="2C2D2E"/>
          <w:sz w:val="24"/>
          <w:szCs w:val="24"/>
          <w:lang w:val="hy-AM"/>
        </w:rPr>
        <w:t xml:space="preserve"> </w:t>
      </w:r>
      <w:r w:rsidR="0035299C" w:rsidRPr="00D22930">
        <w:rPr>
          <w:rFonts w:ascii="GHEA Mariam" w:eastAsia="Times New Roman" w:hAnsi="GHEA Mariam" w:cs="Sylfaen"/>
          <w:color w:val="2C2D2E"/>
          <w:sz w:val="24"/>
          <w:szCs w:val="24"/>
          <w:lang w:val="hy-AM"/>
        </w:rPr>
        <w:t>մարմնի հրավերով</w:t>
      </w:r>
      <w:r w:rsidR="0035299C" w:rsidRPr="0035299C">
        <w:rPr>
          <w:rFonts w:ascii="GHEA Mariam" w:eastAsia="Times New Roman" w:hAnsi="GHEA Mariam" w:cs="Sylfaen"/>
          <w:color w:val="2C2D2E"/>
          <w:sz w:val="24"/>
          <w:szCs w:val="24"/>
          <w:lang w:val="hy-AM"/>
        </w:rPr>
        <w:t>,</w:t>
      </w:r>
      <w:r w:rsidR="0035299C" w:rsidRPr="00D22930">
        <w:rPr>
          <w:rFonts w:ascii="GHEA Mariam" w:eastAsia="Times New Roman" w:hAnsi="GHEA Mariam" w:cs="Arial"/>
          <w:color w:val="2C2D2E"/>
          <w:sz w:val="24"/>
          <w:szCs w:val="24"/>
          <w:lang w:val="hy-AM"/>
        </w:rPr>
        <w:t xml:space="preserve"> </w:t>
      </w:r>
      <w:r w:rsidR="0035299C" w:rsidRPr="00D22930">
        <w:rPr>
          <w:rFonts w:ascii="GHEA Mariam" w:eastAsia="Times New Roman" w:hAnsi="GHEA Mariam" w:cs="Sylfaen"/>
          <w:color w:val="2C2D2E"/>
          <w:sz w:val="24"/>
          <w:szCs w:val="24"/>
          <w:lang w:val="hy-AM"/>
        </w:rPr>
        <w:t>չի</w:t>
      </w:r>
      <w:r w:rsidR="0035299C" w:rsidRPr="00D22930">
        <w:rPr>
          <w:rFonts w:ascii="GHEA Mariam" w:eastAsia="Times New Roman" w:hAnsi="GHEA Mariam" w:cs="Arial"/>
          <w:color w:val="2C2D2E"/>
          <w:sz w:val="24"/>
          <w:szCs w:val="24"/>
          <w:lang w:val="hy-AM"/>
        </w:rPr>
        <w:t xml:space="preserve"> </w:t>
      </w:r>
      <w:r w:rsidR="0035299C" w:rsidRPr="00D22930">
        <w:rPr>
          <w:rFonts w:ascii="GHEA Mariam" w:eastAsia="Times New Roman" w:hAnsi="GHEA Mariam" w:cs="Sylfaen"/>
          <w:color w:val="2C2D2E"/>
          <w:sz w:val="24"/>
          <w:szCs w:val="24"/>
          <w:lang w:val="hy-AM"/>
        </w:rPr>
        <w:t>խոչընդոտել</w:t>
      </w:r>
      <w:r w:rsidR="0035299C" w:rsidRPr="00D22930">
        <w:rPr>
          <w:rFonts w:ascii="GHEA Mariam" w:eastAsia="Times New Roman" w:hAnsi="GHEA Mariam" w:cs="Arial"/>
          <w:color w:val="2C2D2E"/>
          <w:sz w:val="24"/>
          <w:szCs w:val="24"/>
          <w:lang w:val="hy-AM"/>
        </w:rPr>
        <w:t xml:space="preserve"> </w:t>
      </w:r>
      <w:r w:rsidR="0035299C" w:rsidRPr="00D22930">
        <w:rPr>
          <w:rFonts w:ascii="GHEA Mariam" w:eastAsia="Times New Roman" w:hAnsi="GHEA Mariam" w:cs="Sylfaen"/>
          <w:color w:val="2C2D2E"/>
          <w:sz w:val="24"/>
          <w:szCs w:val="24"/>
          <w:lang w:val="hy-AM"/>
        </w:rPr>
        <w:t>և</w:t>
      </w:r>
      <w:r w:rsidR="0035299C" w:rsidRPr="00D22930">
        <w:rPr>
          <w:rFonts w:ascii="GHEA Mariam" w:eastAsia="Times New Roman" w:hAnsi="GHEA Mariam" w:cs="Arial"/>
          <w:color w:val="2C2D2E"/>
          <w:sz w:val="24"/>
          <w:szCs w:val="24"/>
          <w:lang w:val="hy-AM"/>
        </w:rPr>
        <w:t xml:space="preserve"> </w:t>
      </w:r>
      <w:r w:rsidR="0035299C" w:rsidRPr="00D22930">
        <w:rPr>
          <w:rFonts w:ascii="GHEA Mariam" w:eastAsia="Times New Roman" w:hAnsi="GHEA Mariam" w:cs="Sylfaen"/>
          <w:color w:val="2C2D2E"/>
          <w:sz w:val="24"/>
          <w:szCs w:val="24"/>
          <w:lang w:val="hy-AM"/>
        </w:rPr>
        <w:t>չի</w:t>
      </w:r>
      <w:r w:rsidR="0035299C" w:rsidRPr="00D22930">
        <w:rPr>
          <w:rFonts w:ascii="GHEA Mariam" w:eastAsia="Times New Roman" w:hAnsi="GHEA Mariam" w:cs="Arial"/>
          <w:color w:val="2C2D2E"/>
          <w:sz w:val="24"/>
          <w:szCs w:val="24"/>
          <w:lang w:val="hy-AM"/>
        </w:rPr>
        <w:t xml:space="preserve"> </w:t>
      </w:r>
      <w:r w:rsidR="0035299C" w:rsidRPr="00D22930">
        <w:rPr>
          <w:rFonts w:ascii="GHEA Mariam" w:eastAsia="Times New Roman" w:hAnsi="GHEA Mariam" w:cs="Sylfaen"/>
          <w:color w:val="2C2D2E"/>
          <w:sz w:val="24"/>
          <w:szCs w:val="24"/>
          <w:lang w:val="hy-AM"/>
        </w:rPr>
        <w:t>միջամտել</w:t>
      </w:r>
      <w:r w:rsidR="0035299C" w:rsidRPr="00D22930">
        <w:rPr>
          <w:rFonts w:ascii="GHEA Mariam" w:eastAsia="Times New Roman" w:hAnsi="GHEA Mariam" w:cs="Arial"/>
          <w:color w:val="2C2D2E"/>
          <w:sz w:val="24"/>
          <w:szCs w:val="24"/>
          <w:lang w:val="hy-AM"/>
        </w:rPr>
        <w:t xml:space="preserve"> </w:t>
      </w:r>
      <w:r w:rsidR="0035299C" w:rsidRPr="00D22930">
        <w:rPr>
          <w:rFonts w:ascii="GHEA Mariam" w:eastAsia="Times New Roman" w:hAnsi="GHEA Mariam" w:cs="Sylfaen"/>
          <w:color w:val="2C2D2E"/>
          <w:sz w:val="24"/>
          <w:szCs w:val="24"/>
          <w:lang w:val="hy-AM"/>
        </w:rPr>
        <w:t>ապացուցման</w:t>
      </w:r>
      <w:r w:rsidR="0035299C" w:rsidRPr="00D22930">
        <w:rPr>
          <w:rFonts w:ascii="GHEA Mariam" w:eastAsia="Times New Roman" w:hAnsi="GHEA Mariam" w:cs="Arial"/>
          <w:color w:val="2C2D2E"/>
          <w:sz w:val="24"/>
          <w:szCs w:val="24"/>
          <w:lang w:val="hy-AM"/>
        </w:rPr>
        <w:t xml:space="preserve"> </w:t>
      </w:r>
      <w:r w:rsidR="0035299C" w:rsidRPr="00D22930">
        <w:rPr>
          <w:rFonts w:ascii="GHEA Mariam" w:eastAsia="Times New Roman" w:hAnsi="GHEA Mariam" w:cs="Sylfaen"/>
          <w:color w:val="2C2D2E"/>
          <w:sz w:val="24"/>
          <w:szCs w:val="24"/>
          <w:lang w:val="hy-AM"/>
        </w:rPr>
        <w:t xml:space="preserve">գործընթացին, </w:t>
      </w:r>
      <w:r w:rsidR="00D92415" w:rsidRPr="00D22930">
        <w:rPr>
          <w:rFonts w:ascii="GHEA Mariam" w:hAnsi="GHEA Mariam" w:cs="Sylfaen"/>
          <w:color w:val="2C2D2E"/>
          <w:sz w:val="24"/>
          <w:szCs w:val="24"/>
          <w:lang w:val="hy-AM"/>
        </w:rPr>
        <w:t>վերջինս</w:t>
      </w:r>
      <w:r w:rsidR="00D92415" w:rsidRPr="00D22930">
        <w:rPr>
          <w:rFonts w:ascii="GHEA Mariam" w:hAnsi="GHEA Mariam" w:cs="Arial"/>
          <w:color w:val="2C2D2E"/>
          <w:sz w:val="24"/>
          <w:szCs w:val="24"/>
          <w:lang w:val="hy-AM"/>
        </w:rPr>
        <w:t xml:space="preserve"> </w:t>
      </w:r>
      <w:r w:rsidR="00D92415" w:rsidRPr="00D22930">
        <w:rPr>
          <w:rFonts w:ascii="GHEA Mariam" w:hAnsi="GHEA Mariam" w:cs="Sylfaen"/>
          <w:color w:val="2C2D2E"/>
          <w:sz w:val="24"/>
          <w:szCs w:val="24"/>
          <w:lang w:val="hy-AM"/>
        </w:rPr>
        <w:t>ունի</w:t>
      </w:r>
      <w:r w:rsidR="00D92415" w:rsidRPr="00D22930">
        <w:rPr>
          <w:rFonts w:ascii="GHEA Mariam" w:hAnsi="GHEA Mariam" w:cs="Arial"/>
          <w:color w:val="2C2D2E"/>
          <w:sz w:val="24"/>
          <w:szCs w:val="24"/>
          <w:lang w:val="hy-AM"/>
        </w:rPr>
        <w:t xml:space="preserve"> </w:t>
      </w:r>
      <w:r w:rsidR="00D92415" w:rsidRPr="00D22930">
        <w:rPr>
          <w:rFonts w:ascii="GHEA Mariam" w:hAnsi="GHEA Mariam" w:cs="Sylfaen"/>
          <w:color w:val="2C2D2E"/>
          <w:sz w:val="24"/>
          <w:szCs w:val="24"/>
          <w:lang w:val="hy-AM"/>
        </w:rPr>
        <w:t>մշտական</w:t>
      </w:r>
      <w:r w:rsidR="00D92415" w:rsidRPr="00D22930">
        <w:rPr>
          <w:rFonts w:ascii="GHEA Mariam" w:hAnsi="GHEA Mariam" w:cs="Arial"/>
          <w:color w:val="2C2D2E"/>
          <w:sz w:val="24"/>
          <w:szCs w:val="24"/>
          <w:lang w:val="hy-AM"/>
        </w:rPr>
        <w:t xml:space="preserve"> </w:t>
      </w:r>
      <w:r w:rsidR="00D92415" w:rsidRPr="00D22930">
        <w:rPr>
          <w:rFonts w:ascii="GHEA Mariam" w:hAnsi="GHEA Mariam" w:cs="Sylfaen"/>
          <w:color w:val="2C2D2E"/>
          <w:sz w:val="24"/>
          <w:szCs w:val="24"/>
          <w:lang w:val="hy-AM"/>
        </w:rPr>
        <w:t>բնակության</w:t>
      </w:r>
      <w:r w:rsidR="00D92415" w:rsidRPr="00D22930">
        <w:rPr>
          <w:rFonts w:ascii="GHEA Mariam" w:hAnsi="GHEA Mariam" w:cs="Arial"/>
          <w:color w:val="2C2D2E"/>
          <w:sz w:val="24"/>
          <w:szCs w:val="24"/>
          <w:lang w:val="hy-AM"/>
        </w:rPr>
        <w:t xml:space="preserve"> </w:t>
      </w:r>
      <w:r w:rsidR="00D92415" w:rsidRPr="00D22930">
        <w:rPr>
          <w:rFonts w:ascii="GHEA Mariam" w:hAnsi="GHEA Mariam" w:cs="Sylfaen"/>
          <w:color w:val="2C2D2E"/>
          <w:sz w:val="24"/>
          <w:szCs w:val="24"/>
          <w:lang w:val="hy-AM"/>
        </w:rPr>
        <w:t>վայր</w:t>
      </w:r>
      <w:r w:rsidR="00D92415" w:rsidRPr="00D22930">
        <w:rPr>
          <w:rFonts w:ascii="GHEA Mariam" w:hAnsi="GHEA Mariam" w:cs="Arial"/>
          <w:color w:val="2C2D2E"/>
          <w:sz w:val="24"/>
          <w:szCs w:val="24"/>
          <w:lang w:val="hy-AM"/>
        </w:rPr>
        <w:t xml:space="preserve"> </w:t>
      </w:r>
      <w:r w:rsidR="00D92415" w:rsidRPr="00D22930">
        <w:rPr>
          <w:rFonts w:ascii="GHEA Mariam" w:hAnsi="GHEA Mariam" w:cs="Sylfaen"/>
          <w:color w:val="2C2D2E"/>
          <w:sz w:val="24"/>
          <w:szCs w:val="24"/>
          <w:lang w:val="hy-AM"/>
        </w:rPr>
        <w:t>և</w:t>
      </w:r>
      <w:r w:rsidR="00D92415" w:rsidRPr="00D22930">
        <w:rPr>
          <w:rFonts w:ascii="GHEA Mariam" w:hAnsi="GHEA Mariam" w:cs="Arial"/>
          <w:color w:val="2C2D2E"/>
          <w:sz w:val="24"/>
          <w:szCs w:val="24"/>
          <w:lang w:val="hy-AM"/>
        </w:rPr>
        <w:t xml:space="preserve"> </w:t>
      </w:r>
      <w:r w:rsidR="00D92415" w:rsidRPr="00D22930">
        <w:rPr>
          <w:rFonts w:ascii="GHEA Mariam" w:hAnsi="GHEA Mariam" w:cs="Sylfaen"/>
          <w:color w:val="2C2D2E"/>
          <w:sz w:val="24"/>
          <w:szCs w:val="24"/>
          <w:lang w:val="hy-AM"/>
        </w:rPr>
        <w:t>խնամքի</w:t>
      </w:r>
      <w:r w:rsidR="00D92415" w:rsidRPr="00D22930">
        <w:rPr>
          <w:rFonts w:ascii="GHEA Mariam" w:hAnsi="GHEA Mariam" w:cs="Arial"/>
          <w:color w:val="2C2D2E"/>
          <w:sz w:val="24"/>
          <w:szCs w:val="24"/>
          <w:lang w:val="hy-AM"/>
        </w:rPr>
        <w:t xml:space="preserve"> </w:t>
      </w:r>
      <w:r w:rsidR="00D92415" w:rsidRPr="00D22930">
        <w:rPr>
          <w:rFonts w:ascii="GHEA Mariam" w:hAnsi="GHEA Mariam" w:cs="Sylfaen"/>
          <w:color w:val="2C2D2E"/>
          <w:sz w:val="24"/>
          <w:szCs w:val="24"/>
          <w:lang w:val="hy-AM"/>
        </w:rPr>
        <w:t>տակ</w:t>
      </w:r>
      <w:r w:rsidR="00D92415" w:rsidRPr="00D22930">
        <w:rPr>
          <w:rFonts w:ascii="GHEA Mariam" w:hAnsi="GHEA Mariam" w:cs="Arial"/>
          <w:color w:val="2C2D2E"/>
          <w:sz w:val="24"/>
          <w:szCs w:val="24"/>
          <w:lang w:val="hy-AM"/>
        </w:rPr>
        <w:t xml:space="preserve"> </w:t>
      </w:r>
      <w:r w:rsidR="00D92415" w:rsidRPr="00D22930">
        <w:rPr>
          <w:rFonts w:ascii="GHEA Mariam" w:hAnsi="GHEA Mariam" w:cs="Sylfaen"/>
          <w:color w:val="2C2D2E"/>
          <w:sz w:val="24"/>
          <w:szCs w:val="24"/>
          <w:lang w:val="hy-AM"/>
        </w:rPr>
        <w:t>երկու</w:t>
      </w:r>
      <w:r w:rsidR="00D92415" w:rsidRPr="00D22930">
        <w:rPr>
          <w:rFonts w:ascii="GHEA Mariam" w:hAnsi="GHEA Mariam" w:cs="Arial"/>
          <w:color w:val="2C2D2E"/>
          <w:sz w:val="24"/>
          <w:szCs w:val="24"/>
          <w:lang w:val="hy-AM"/>
        </w:rPr>
        <w:t xml:space="preserve"> </w:t>
      </w:r>
      <w:r w:rsidR="00D92415" w:rsidRPr="00D22930">
        <w:rPr>
          <w:rFonts w:ascii="GHEA Mariam" w:hAnsi="GHEA Mariam" w:cs="Sylfaen"/>
          <w:color w:val="2C2D2E"/>
          <w:sz w:val="24"/>
          <w:szCs w:val="24"/>
          <w:lang w:val="hy-AM"/>
        </w:rPr>
        <w:t>անչափահաս</w:t>
      </w:r>
      <w:r w:rsidR="00D92415" w:rsidRPr="00D22930">
        <w:rPr>
          <w:rFonts w:ascii="GHEA Mariam" w:hAnsi="GHEA Mariam" w:cs="Arial"/>
          <w:color w:val="2C2D2E"/>
          <w:sz w:val="24"/>
          <w:szCs w:val="24"/>
          <w:lang w:val="hy-AM"/>
        </w:rPr>
        <w:t xml:space="preserve"> </w:t>
      </w:r>
      <w:r w:rsidR="00D92415" w:rsidRPr="00D22930">
        <w:rPr>
          <w:rFonts w:ascii="GHEA Mariam" w:hAnsi="GHEA Mariam" w:cs="Sylfaen"/>
          <w:color w:val="2C2D2E"/>
          <w:sz w:val="24"/>
          <w:szCs w:val="24"/>
          <w:lang w:val="hy-AM"/>
        </w:rPr>
        <w:t>երեխա։</w:t>
      </w:r>
      <w:r w:rsidRPr="00D22930">
        <w:rPr>
          <w:rFonts w:ascii="GHEA Mariam" w:hAnsi="GHEA Mariam" w:cs="Sylfaen"/>
          <w:color w:val="2C2D2E"/>
          <w:sz w:val="24"/>
          <w:szCs w:val="24"/>
          <w:lang w:val="hy-AM"/>
        </w:rPr>
        <w:t xml:space="preserve"> </w:t>
      </w:r>
    </w:p>
    <w:p w14:paraId="0142124C" w14:textId="6B549D9C" w:rsidR="000F5977" w:rsidRPr="00865774" w:rsidRDefault="000E2ADD" w:rsidP="000F5977">
      <w:pPr>
        <w:spacing w:line="360" w:lineRule="auto"/>
        <w:ind w:leftChars="0" w:firstLineChars="0" w:firstLine="567"/>
        <w:contextualSpacing/>
        <w:jc w:val="both"/>
        <w:rPr>
          <w:rFonts w:ascii="GHEA Mariam" w:eastAsia="GHEA Mariam" w:hAnsi="GHEA Mariam" w:cs="GHEA Mariam"/>
          <w:sz w:val="24"/>
          <w:szCs w:val="24"/>
          <w:lang w:val="hy-AM"/>
        </w:rPr>
      </w:pPr>
      <w:r w:rsidRPr="00975329">
        <w:rPr>
          <w:rFonts w:ascii="GHEA Mariam" w:eastAsia="GHEA Mariam" w:hAnsi="GHEA Mariam" w:cs="GHEA Mariam"/>
          <w:sz w:val="24"/>
          <w:szCs w:val="24"/>
          <w:lang w:val="hy-AM"/>
        </w:rPr>
        <w:t>8</w:t>
      </w:r>
      <w:r w:rsidR="005B55F7" w:rsidRPr="00975329">
        <w:rPr>
          <w:rFonts w:ascii="GHEA Mariam" w:eastAsia="GHEA Mariam" w:hAnsi="GHEA Mariam" w:cs="GHEA Mariam"/>
          <w:sz w:val="24"/>
          <w:szCs w:val="24"/>
          <w:lang w:val="hy-AM"/>
        </w:rPr>
        <w:t>.</w:t>
      </w:r>
      <w:r w:rsidR="005B55F7" w:rsidRPr="00401431">
        <w:rPr>
          <w:rFonts w:ascii="GHEA Mariam" w:eastAsia="GHEA Mariam" w:hAnsi="GHEA Mariam" w:cs="GHEA Mariam"/>
          <w:sz w:val="24"/>
          <w:szCs w:val="24"/>
          <w:lang w:val="hy-AM"/>
        </w:rPr>
        <w:t xml:space="preserve"> </w:t>
      </w:r>
      <w:r w:rsidR="00E878DA" w:rsidRPr="00975329">
        <w:rPr>
          <w:rFonts w:ascii="GHEA Mariam" w:eastAsia="GHEA Mariam" w:hAnsi="GHEA Mariam" w:cs="GHEA Mariam"/>
          <w:sz w:val="24"/>
          <w:szCs w:val="24"/>
          <w:lang w:val="hy-AM"/>
        </w:rPr>
        <w:t>Վերոշարադրյալի հիման վրա</w:t>
      </w:r>
      <w:r w:rsidR="00B5237C" w:rsidRPr="00975329">
        <w:rPr>
          <w:rFonts w:ascii="GHEA Mariam" w:eastAsia="GHEA Mariam" w:hAnsi="GHEA Mariam" w:cs="GHEA Mariam"/>
          <w:sz w:val="24"/>
          <w:szCs w:val="24"/>
          <w:lang w:val="hy-AM"/>
        </w:rPr>
        <w:t>,</w:t>
      </w:r>
      <w:r w:rsidR="00E878DA" w:rsidRPr="00975329">
        <w:rPr>
          <w:rFonts w:ascii="GHEA Mariam" w:eastAsia="GHEA Mariam" w:hAnsi="GHEA Mariam" w:cs="GHEA Mariam"/>
          <w:sz w:val="24"/>
          <w:szCs w:val="24"/>
          <w:lang w:val="hy-AM"/>
        </w:rPr>
        <w:t xml:space="preserve"> պաշտպան</w:t>
      </w:r>
      <w:r w:rsidR="002C5798" w:rsidRPr="00975329">
        <w:rPr>
          <w:rFonts w:ascii="GHEA Mariam" w:eastAsia="GHEA Mariam" w:hAnsi="GHEA Mariam" w:cs="GHEA Mariam"/>
          <w:sz w:val="24"/>
          <w:szCs w:val="24"/>
          <w:lang w:val="hy-AM"/>
        </w:rPr>
        <w:t xml:space="preserve"> </w:t>
      </w:r>
      <w:r w:rsidR="000F5977" w:rsidRPr="00865774">
        <w:rPr>
          <w:rFonts w:ascii="GHEA Mariam" w:hAnsi="GHEA Mariam" w:cs="Sylfaen"/>
          <w:sz w:val="24"/>
          <w:szCs w:val="24"/>
          <w:lang w:val="hy-AM"/>
        </w:rPr>
        <w:t xml:space="preserve">Մ.Շահնազարյանը </w:t>
      </w:r>
      <w:r w:rsidR="000F5977" w:rsidRPr="00865774">
        <w:rPr>
          <w:rFonts w:ascii="GHEA Mariam" w:eastAsia="GHEA Mariam" w:hAnsi="GHEA Mariam" w:cs="GHEA Mariam"/>
          <w:sz w:val="24"/>
          <w:szCs w:val="24"/>
          <w:lang w:val="hy-AM"/>
        </w:rPr>
        <w:t>խնդրել</w:t>
      </w:r>
      <w:r w:rsidR="000F5977" w:rsidRPr="000F5977">
        <w:rPr>
          <w:rFonts w:ascii="GHEA Mariam" w:eastAsia="GHEA Mariam" w:hAnsi="GHEA Mariam" w:cs="GHEA Mariam"/>
          <w:sz w:val="24"/>
          <w:szCs w:val="24"/>
          <w:lang w:val="hy-AM"/>
        </w:rPr>
        <w:t xml:space="preserve"> է</w:t>
      </w:r>
      <w:r w:rsidR="000F5977" w:rsidRPr="00865774">
        <w:rPr>
          <w:rFonts w:ascii="GHEA Mariam" w:eastAsia="GHEA Mariam" w:hAnsi="GHEA Mariam" w:cs="GHEA Mariam"/>
          <w:sz w:val="24"/>
          <w:szCs w:val="24"/>
          <w:lang w:val="hy-AM"/>
        </w:rPr>
        <w:t xml:space="preserve"> մերժել դատախազի </w:t>
      </w:r>
      <w:r w:rsidR="000F5977" w:rsidRPr="00E122D5">
        <w:rPr>
          <w:rFonts w:ascii="GHEA Mariam" w:eastAsia="GHEA Mariam" w:hAnsi="GHEA Mariam" w:cs="GHEA Mariam"/>
          <w:sz w:val="24"/>
          <w:szCs w:val="24"/>
          <w:lang w:val="hy-AM"/>
        </w:rPr>
        <w:t>հատուկ վերանայման վճռաբեկ բողոք</w:t>
      </w:r>
      <w:r w:rsidR="000F5977" w:rsidRPr="00865774">
        <w:rPr>
          <w:rFonts w:ascii="GHEA Mariam" w:eastAsia="GHEA Mariam" w:hAnsi="GHEA Mariam" w:cs="GHEA Mariam"/>
          <w:sz w:val="24"/>
          <w:szCs w:val="24"/>
          <w:lang w:val="hy-AM"/>
        </w:rPr>
        <w:t>ը՝ օրինական ուժի մեջ թողնելով ստորադաս դատարանների՝</w:t>
      </w:r>
      <w:r w:rsidR="000F5977">
        <w:rPr>
          <w:rFonts w:ascii="GHEA Mariam" w:hAnsi="GHEA Mariam" w:cs="Sylfaen"/>
          <w:sz w:val="24"/>
          <w:szCs w:val="24"/>
          <w:lang w:val="hy-AM"/>
        </w:rPr>
        <w:t xml:space="preserve"> </w:t>
      </w:r>
      <w:r w:rsidR="000F5977" w:rsidRPr="0092261F">
        <w:rPr>
          <w:rFonts w:ascii="GHEA Mariam" w:hAnsi="GHEA Mariam"/>
          <w:sz w:val="24"/>
          <w:szCs w:val="24"/>
          <w:lang w:val="hy-AM"/>
        </w:rPr>
        <w:t>Վ.Տեր-Պողոսյան</w:t>
      </w:r>
      <w:r w:rsidR="000F5977" w:rsidRPr="0092261F">
        <w:rPr>
          <w:rFonts w:ascii="GHEA Mariam" w:hAnsi="GHEA Mariam" w:cs="Sylfaen"/>
          <w:sz w:val="24"/>
          <w:szCs w:val="24"/>
          <w:lang w:val="hy-AM"/>
        </w:rPr>
        <w:t>ի նկատմամբ</w:t>
      </w:r>
      <w:r w:rsidR="000F5977" w:rsidRPr="0092261F">
        <w:rPr>
          <w:rFonts w:ascii="GHEA Mariam" w:hAnsi="GHEA Mariam"/>
          <w:sz w:val="24"/>
          <w:szCs w:val="24"/>
          <w:lang w:val="hy-AM"/>
        </w:rPr>
        <w:t xml:space="preserve"> </w:t>
      </w:r>
      <w:r w:rsidR="000F5977" w:rsidRPr="0092261F">
        <w:rPr>
          <w:rFonts w:ascii="GHEA Mariam" w:hAnsi="GHEA Mariam" w:cs="Sylfaen"/>
          <w:sz w:val="24"/>
          <w:szCs w:val="24"/>
          <w:lang w:val="hy-AM"/>
        </w:rPr>
        <w:t>որպես</w:t>
      </w:r>
      <w:r w:rsidR="000F5977" w:rsidRPr="0092261F">
        <w:rPr>
          <w:rFonts w:ascii="GHEA Mariam" w:hAnsi="GHEA Mariam"/>
          <w:sz w:val="24"/>
          <w:szCs w:val="24"/>
          <w:lang w:val="hy-AM"/>
        </w:rPr>
        <w:t xml:space="preserve"> </w:t>
      </w:r>
      <w:r w:rsidR="000F5977" w:rsidRPr="0092261F">
        <w:rPr>
          <w:rFonts w:ascii="GHEA Mariam" w:hAnsi="GHEA Mariam" w:cs="Sylfaen"/>
          <w:sz w:val="24"/>
          <w:szCs w:val="24"/>
          <w:lang w:val="hy-AM"/>
        </w:rPr>
        <w:t>այլընտրանքային</w:t>
      </w:r>
      <w:r w:rsidR="000F5977" w:rsidRPr="0092261F">
        <w:rPr>
          <w:rFonts w:ascii="GHEA Mariam" w:hAnsi="GHEA Mariam"/>
          <w:sz w:val="24"/>
          <w:szCs w:val="24"/>
          <w:lang w:val="hy-AM"/>
        </w:rPr>
        <w:t xml:space="preserve"> </w:t>
      </w:r>
      <w:r w:rsidR="000F5977" w:rsidRPr="0092261F">
        <w:rPr>
          <w:rFonts w:ascii="GHEA Mariam" w:hAnsi="GHEA Mariam" w:cs="Sylfaen"/>
          <w:sz w:val="24"/>
          <w:szCs w:val="24"/>
          <w:lang w:val="hy-AM"/>
        </w:rPr>
        <w:t>խափանման</w:t>
      </w:r>
      <w:r w:rsidR="000F5977" w:rsidRPr="0092261F">
        <w:rPr>
          <w:rFonts w:ascii="GHEA Mariam" w:hAnsi="GHEA Mariam"/>
          <w:sz w:val="24"/>
          <w:szCs w:val="24"/>
          <w:lang w:val="hy-AM"/>
        </w:rPr>
        <w:t xml:space="preserve"> </w:t>
      </w:r>
      <w:r w:rsidR="000F5977" w:rsidRPr="0092261F">
        <w:rPr>
          <w:rFonts w:ascii="GHEA Mariam" w:hAnsi="GHEA Mariam" w:cs="Sylfaen"/>
          <w:sz w:val="24"/>
          <w:szCs w:val="24"/>
          <w:lang w:val="hy-AM"/>
        </w:rPr>
        <w:t>միջոցներ</w:t>
      </w:r>
      <w:r w:rsidR="000F5977" w:rsidRPr="0092261F">
        <w:rPr>
          <w:rFonts w:ascii="GHEA Mariam" w:hAnsi="GHEA Mariam"/>
          <w:sz w:val="24"/>
          <w:szCs w:val="24"/>
          <w:lang w:val="hy-AM"/>
        </w:rPr>
        <w:t xml:space="preserve"> </w:t>
      </w:r>
      <w:r w:rsidR="000F5977" w:rsidRPr="0092261F">
        <w:rPr>
          <w:rFonts w:ascii="GHEA Mariam" w:hAnsi="GHEA Mariam" w:cs="Sylfaen"/>
          <w:sz w:val="24"/>
          <w:szCs w:val="24"/>
          <w:lang w:val="hy-AM"/>
        </w:rPr>
        <w:t>ընտր</w:t>
      </w:r>
      <w:r w:rsidR="000F5977" w:rsidRPr="00865774">
        <w:rPr>
          <w:rFonts w:ascii="GHEA Mariam" w:hAnsi="GHEA Mariam" w:cs="Sylfaen"/>
          <w:sz w:val="24"/>
          <w:szCs w:val="24"/>
          <w:lang w:val="hy-AM"/>
        </w:rPr>
        <w:t>ված՝</w:t>
      </w:r>
      <w:r w:rsidR="000F5977" w:rsidRPr="0092261F">
        <w:rPr>
          <w:rFonts w:ascii="GHEA Mariam" w:hAnsi="GHEA Mariam"/>
          <w:sz w:val="24"/>
          <w:szCs w:val="24"/>
          <w:lang w:val="hy-AM"/>
        </w:rPr>
        <w:t xml:space="preserve"> </w:t>
      </w:r>
      <w:r w:rsidR="000F5977" w:rsidRPr="0092261F">
        <w:rPr>
          <w:rFonts w:ascii="GHEA Mariam" w:hAnsi="GHEA Mariam" w:cs="Sylfaen"/>
          <w:sz w:val="24"/>
          <w:szCs w:val="24"/>
          <w:lang w:val="hy-AM"/>
        </w:rPr>
        <w:t>բացակայելու</w:t>
      </w:r>
      <w:r w:rsidR="000F5977" w:rsidRPr="0092261F">
        <w:rPr>
          <w:rFonts w:ascii="GHEA Mariam" w:hAnsi="GHEA Mariam"/>
          <w:sz w:val="24"/>
          <w:szCs w:val="24"/>
          <w:lang w:val="hy-AM"/>
        </w:rPr>
        <w:t xml:space="preserve"> </w:t>
      </w:r>
      <w:r w:rsidR="000F5977" w:rsidRPr="0092261F">
        <w:rPr>
          <w:rFonts w:ascii="GHEA Mariam" w:hAnsi="GHEA Mariam" w:cs="Sylfaen"/>
          <w:sz w:val="24"/>
          <w:szCs w:val="24"/>
          <w:lang w:val="hy-AM"/>
        </w:rPr>
        <w:t>արգելք</w:t>
      </w:r>
      <w:r w:rsidR="000F5977" w:rsidRPr="00B517D6">
        <w:rPr>
          <w:rFonts w:ascii="GHEA Mariam" w:hAnsi="GHEA Mariam" w:cs="Sylfaen"/>
          <w:sz w:val="24"/>
          <w:szCs w:val="24"/>
          <w:lang w:val="hy-AM"/>
        </w:rPr>
        <w:t>ը</w:t>
      </w:r>
      <w:r w:rsidR="000F5977" w:rsidRPr="0092261F">
        <w:rPr>
          <w:rFonts w:ascii="GHEA Mariam" w:hAnsi="GHEA Mariam"/>
          <w:sz w:val="24"/>
          <w:szCs w:val="24"/>
          <w:lang w:val="hy-AM"/>
        </w:rPr>
        <w:t xml:space="preserve"> </w:t>
      </w:r>
      <w:r w:rsidR="000F5977" w:rsidRPr="0092261F">
        <w:rPr>
          <w:rFonts w:ascii="GHEA Mariam" w:hAnsi="GHEA Mariam" w:cs="Sylfaen"/>
          <w:sz w:val="24"/>
          <w:szCs w:val="24"/>
          <w:lang w:val="hy-AM"/>
        </w:rPr>
        <w:t>և</w:t>
      </w:r>
      <w:r w:rsidR="000F5977" w:rsidRPr="0092261F">
        <w:rPr>
          <w:rFonts w:ascii="GHEA Mariam" w:hAnsi="GHEA Mariam"/>
          <w:sz w:val="24"/>
          <w:szCs w:val="24"/>
          <w:lang w:val="hy-AM"/>
        </w:rPr>
        <w:t xml:space="preserve"> </w:t>
      </w:r>
      <w:r w:rsidR="000F5977" w:rsidRPr="0092261F">
        <w:rPr>
          <w:rFonts w:ascii="GHEA Mariam" w:hAnsi="GHEA Mariam" w:cs="Sylfaen"/>
          <w:sz w:val="24"/>
          <w:szCs w:val="24"/>
          <w:lang w:val="hy-AM"/>
        </w:rPr>
        <w:t>գրավ</w:t>
      </w:r>
      <w:r w:rsidR="000F5977" w:rsidRPr="00B517D6">
        <w:rPr>
          <w:rFonts w:ascii="GHEA Mariam" w:hAnsi="GHEA Mariam" w:cs="Sylfaen"/>
          <w:sz w:val="24"/>
          <w:szCs w:val="24"/>
          <w:lang w:val="hy-AM"/>
        </w:rPr>
        <w:t>ը</w:t>
      </w:r>
      <w:r w:rsidR="000F5977" w:rsidRPr="00865774">
        <w:rPr>
          <w:rFonts w:ascii="GHEA Mariam" w:hAnsi="GHEA Mariam" w:cs="Sylfaen"/>
          <w:sz w:val="24"/>
          <w:szCs w:val="24"/>
          <w:lang w:val="hy-AM"/>
        </w:rPr>
        <w:t>:</w:t>
      </w:r>
    </w:p>
    <w:p w14:paraId="61DDFDDB" w14:textId="77777777" w:rsidR="000F5977" w:rsidRDefault="000F5977" w:rsidP="00A46BE8">
      <w:pPr>
        <w:spacing w:line="360" w:lineRule="auto"/>
        <w:ind w:leftChars="0" w:firstLineChars="0" w:firstLine="0"/>
        <w:contextualSpacing/>
        <w:jc w:val="both"/>
        <w:rPr>
          <w:rFonts w:ascii="GHEA Mariam" w:eastAsia="GHEA Mariam" w:hAnsi="GHEA Mariam" w:cs="GHEA Mariam"/>
          <w:sz w:val="24"/>
          <w:szCs w:val="24"/>
          <w:lang w:val="hy-AM"/>
        </w:rPr>
      </w:pPr>
    </w:p>
    <w:p w14:paraId="77ECBD4D" w14:textId="150715EE" w:rsidR="00077A3B" w:rsidRPr="000124F9" w:rsidRDefault="00CC7CCA" w:rsidP="00401431">
      <w:pPr>
        <w:tabs>
          <w:tab w:val="left" w:pos="567"/>
        </w:tabs>
        <w:spacing w:line="360" w:lineRule="auto"/>
        <w:ind w:leftChars="0" w:firstLineChars="0" w:firstLine="567"/>
        <w:contextualSpacing/>
        <w:jc w:val="both"/>
        <w:rPr>
          <w:rFonts w:ascii="GHEA Mariam" w:eastAsia="GHEA Mariam" w:hAnsi="GHEA Mariam" w:cs="GHEA Mariam"/>
          <w:sz w:val="24"/>
          <w:szCs w:val="24"/>
          <w:u w:val="single"/>
          <w:lang w:val="hy-AM"/>
        </w:rPr>
      </w:pPr>
      <w:r w:rsidRPr="00241980">
        <w:rPr>
          <w:rFonts w:ascii="GHEA Mariam" w:eastAsia="GHEA Mariam" w:hAnsi="GHEA Mariam" w:cs="GHEA Mariam"/>
          <w:b/>
          <w:sz w:val="24"/>
          <w:szCs w:val="24"/>
          <w:u w:val="single"/>
          <w:lang w:val="hy-AM"/>
        </w:rPr>
        <w:t>Վ</w:t>
      </w:r>
      <w:r w:rsidR="00D3555F" w:rsidRPr="000124F9">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r w:rsidR="001311B5">
        <w:rPr>
          <w:rFonts w:ascii="GHEA Mariam" w:eastAsia="GHEA Mariam" w:hAnsi="GHEA Mariam" w:cs="GHEA Mariam"/>
          <w:b/>
          <w:sz w:val="24"/>
          <w:szCs w:val="24"/>
          <w:u w:val="single"/>
          <w:lang w:val="hy-AM"/>
        </w:rPr>
        <w:t xml:space="preserve"> և ստորադաս դատարանների իրավական դիրքորոշումները</w:t>
      </w:r>
      <w:r w:rsidR="00D3555F" w:rsidRPr="000124F9">
        <w:rPr>
          <w:rFonts w:ascii="GHEA Mariam" w:eastAsia="GHEA Mariam" w:hAnsi="GHEA Mariam" w:cs="GHEA Mariam"/>
          <w:b/>
          <w:sz w:val="24"/>
          <w:szCs w:val="24"/>
          <w:u w:val="single"/>
          <w:lang w:val="hy-AM"/>
        </w:rPr>
        <w:t>.</w:t>
      </w:r>
    </w:p>
    <w:p w14:paraId="4ED16BF5" w14:textId="523B9CE0" w:rsidR="005400BA" w:rsidRDefault="00E075E2" w:rsidP="005400BA">
      <w:pPr>
        <w:tabs>
          <w:tab w:val="left" w:pos="567"/>
        </w:tabs>
        <w:spacing w:line="360" w:lineRule="auto"/>
        <w:ind w:leftChars="0" w:firstLineChars="0" w:firstLine="567"/>
        <w:contextualSpacing/>
        <w:jc w:val="both"/>
        <w:rPr>
          <w:rFonts w:ascii="GHEA Mariam" w:eastAsia="Times New Roman" w:hAnsi="GHEA Mariam" w:cs="Times New Roman"/>
          <w:i/>
          <w:sz w:val="24"/>
          <w:szCs w:val="24"/>
          <w:lang w:val="hy-AM"/>
        </w:rPr>
      </w:pPr>
      <w:r w:rsidRPr="000124F9">
        <w:rPr>
          <w:rFonts w:ascii="GHEA Mariam" w:eastAsia="GHEA Mariam" w:hAnsi="GHEA Mariam" w:cs="GHEA Mariam"/>
          <w:sz w:val="24"/>
          <w:szCs w:val="24"/>
          <w:lang w:val="hy-AM"/>
        </w:rPr>
        <w:t>9</w:t>
      </w:r>
      <w:r w:rsidR="000124F9" w:rsidRPr="000124F9">
        <w:rPr>
          <w:rFonts w:ascii="GHEA Mariam" w:eastAsia="GHEA Mariam" w:hAnsi="GHEA Mariam" w:cs="GHEA Mariam"/>
          <w:sz w:val="24"/>
          <w:szCs w:val="24"/>
          <w:lang w:val="hy-AM"/>
        </w:rPr>
        <w:t>.</w:t>
      </w:r>
      <w:r w:rsidR="00875BF0">
        <w:rPr>
          <w:rFonts w:ascii="GHEA Mariam" w:eastAsia="GHEA Mariam" w:hAnsi="GHEA Mariam" w:cs="GHEA Mariam"/>
          <w:sz w:val="24"/>
          <w:szCs w:val="24"/>
          <w:lang w:val="hy-AM"/>
        </w:rPr>
        <w:t xml:space="preserve"> </w:t>
      </w:r>
      <w:r w:rsidR="005400BA" w:rsidRPr="005400BA">
        <w:rPr>
          <w:rFonts w:ascii="GHEA Mariam" w:eastAsia="GHEA Mariam" w:hAnsi="GHEA Mariam" w:cs="GHEA Mariam"/>
          <w:sz w:val="24"/>
          <w:szCs w:val="24"/>
          <w:lang w:val="hy-AM"/>
        </w:rPr>
        <w:t>Վահան Տեր-Պողո</w:t>
      </w:r>
      <w:r w:rsidR="00143809" w:rsidRPr="00143809">
        <w:rPr>
          <w:rFonts w:ascii="GHEA Mariam" w:eastAsia="GHEA Mariam" w:hAnsi="GHEA Mariam" w:cs="GHEA Mariam"/>
          <w:sz w:val="24"/>
          <w:szCs w:val="24"/>
          <w:lang w:val="hy-AM"/>
        </w:rPr>
        <w:t>ս</w:t>
      </w:r>
      <w:r w:rsidR="005400BA" w:rsidRPr="005400BA">
        <w:rPr>
          <w:rFonts w:ascii="GHEA Mariam" w:eastAsia="GHEA Mariam" w:hAnsi="GHEA Mariam" w:cs="GHEA Mariam"/>
          <w:sz w:val="24"/>
          <w:szCs w:val="24"/>
          <w:lang w:val="hy-AM"/>
        </w:rPr>
        <w:t>յան</w:t>
      </w:r>
      <w:r w:rsidR="00875BF0">
        <w:rPr>
          <w:rFonts w:ascii="GHEA Mariam" w:eastAsia="GHEA Mariam" w:hAnsi="GHEA Mariam" w:cs="GHEA Mariam"/>
          <w:sz w:val="24"/>
          <w:szCs w:val="24"/>
          <w:lang w:val="hy-AM"/>
        </w:rPr>
        <w:t>ի</w:t>
      </w:r>
      <w:r w:rsidR="00E81ECA">
        <w:rPr>
          <w:rFonts w:ascii="GHEA Mariam" w:eastAsia="GHEA Mariam" w:hAnsi="GHEA Mariam" w:cs="GHEA Mariam"/>
          <w:sz w:val="24"/>
          <w:szCs w:val="24"/>
          <w:lang w:val="hy-AM"/>
        </w:rPr>
        <w:t xml:space="preserve"> նկատմամբ քրեական հետապնդում է հարուցվել </w:t>
      </w:r>
      <w:r w:rsidR="00BF7D5E" w:rsidRPr="000124F9">
        <w:rPr>
          <w:rFonts w:ascii="GHEA Mariam" w:eastAsia="GHEA Mariam" w:hAnsi="GHEA Mariam" w:cs="GHEA Mariam"/>
          <w:sz w:val="24"/>
          <w:szCs w:val="24"/>
          <w:lang w:val="hy-AM"/>
        </w:rPr>
        <w:t xml:space="preserve">ՀՀ քրեական օրենսգրքի </w:t>
      </w:r>
      <w:r w:rsidR="005400BA" w:rsidRPr="005400BA">
        <w:rPr>
          <w:rFonts w:ascii="GHEA Mariam" w:eastAsia="GHEA Mariam" w:hAnsi="GHEA Mariam" w:cs="GHEA Mariam"/>
          <w:sz w:val="24"/>
          <w:szCs w:val="24"/>
          <w:lang w:val="hy-AM"/>
        </w:rPr>
        <w:t>324-րդ հ</w:t>
      </w:r>
      <w:r w:rsidR="00BF7D5E" w:rsidRPr="000124F9">
        <w:rPr>
          <w:rFonts w:ascii="GHEA Mariam" w:eastAsia="GHEA Mariam" w:hAnsi="GHEA Mariam" w:cs="GHEA Mariam"/>
          <w:sz w:val="24"/>
          <w:szCs w:val="24"/>
          <w:lang w:val="hy-AM"/>
        </w:rPr>
        <w:t>ոդվածի</w:t>
      </w:r>
      <w:r w:rsidR="005D4447" w:rsidRPr="00401431">
        <w:rPr>
          <w:rFonts w:ascii="GHEA Mariam" w:eastAsia="GHEA Mariam" w:hAnsi="GHEA Mariam" w:cs="GHEA Mariam"/>
          <w:sz w:val="24"/>
          <w:szCs w:val="24"/>
          <w:lang w:val="hy-AM"/>
        </w:rPr>
        <w:t xml:space="preserve"> </w:t>
      </w:r>
      <w:r w:rsidR="00BF7D5E" w:rsidRPr="000124F9">
        <w:rPr>
          <w:rFonts w:ascii="GHEA Mariam" w:eastAsia="GHEA Mariam" w:hAnsi="GHEA Mariam" w:cs="GHEA Mariam"/>
          <w:sz w:val="24"/>
          <w:szCs w:val="24"/>
          <w:lang w:val="hy-AM"/>
        </w:rPr>
        <w:t>1-ին</w:t>
      </w:r>
      <w:r w:rsidR="005400BA" w:rsidRPr="005400BA">
        <w:rPr>
          <w:rFonts w:ascii="GHEA Mariam" w:eastAsia="GHEA Mariam" w:hAnsi="GHEA Mariam" w:cs="GHEA Mariam"/>
          <w:sz w:val="24"/>
          <w:szCs w:val="24"/>
          <w:lang w:val="hy-AM"/>
        </w:rPr>
        <w:t xml:space="preserve"> </w:t>
      </w:r>
      <w:r w:rsidR="00BF7D5E" w:rsidRPr="000124F9">
        <w:rPr>
          <w:rFonts w:ascii="GHEA Mariam" w:eastAsia="GHEA Mariam" w:hAnsi="GHEA Mariam" w:cs="GHEA Mariam"/>
          <w:sz w:val="24"/>
          <w:szCs w:val="24"/>
          <w:lang w:val="hy-AM"/>
        </w:rPr>
        <w:t xml:space="preserve">մասով </w:t>
      </w:r>
      <w:r w:rsidR="00875BF0">
        <w:rPr>
          <w:rFonts w:ascii="GHEA Mariam" w:eastAsia="GHEA Mariam" w:hAnsi="GHEA Mariam" w:cs="GHEA Mariam"/>
          <w:sz w:val="24"/>
          <w:szCs w:val="24"/>
          <w:lang w:val="hy-AM"/>
        </w:rPr>
        <w:t xml:space="preserve">հետևյալ </w:t>
      </w:r>
      <w:r w:rsidR="00143809" w:rsidRPr="00143809">
        <w:rPr>
          <w:rFonts w:ascii="GHEA Mariam" w:eastAsia="GHEA Mariam" w:hAnsi="GHEA Mariam" w:cs="GHEA Mariam"/>
          <w:sz w:val="24"/>
          <w:szCs w:val="24"/>
          <w:lang w:val="hy-AM"/>
        </w:rPr>
        <w:t>արարքների համար</w:t>
      </w:r>
      <w:r w:rsidR="003E57F5">
        <w:rPr>
          <w:rFonts w:ascii="MS Mincho" w:eastAsia="MS Mincho" w:hAnsi="MS Mincho" w:cs="MS Mincho"/>
          <w:sz w:val="24"/>
          <w:szCs w:val="24"/>
          <w:lang w:val="hy-AM"/>
        </w:rPr>
        <w:t>.</w:t>
      </w:r>
      <w:r w:rsidR="00875BF0">
        <w:rPr>
          <w:rFonts w:ascii="MS Mincho" w:eastAsia="MS Mincho" w:hAnsi="MS Mincho" w:cs="MS Mincho"/>
          <w:sz w:val="24"/>
          <w:szCs w:val="24"/>
          <w:lang w:val="hy-AM"/>
        </w:rPr>
        <w:t xml:space="preserve"> </w:t>
      </w:r>
      <w:r w:rsidR="00875BF0" w:rsidRPr="00875BF0">
        <w:rPr>
          <w:rFonts w:ascii="GHEA Mariam" w:eastAsia="Times New Roman" w:hAnsi="GHEA Mariam" w:cs="Times New Roman"/>
          <w:i/>
          <w:sz w:val="24"/>
          <w:szCs w:val="24"/>
          <w:lang w:val="hy-AM"/>
        </w:rPr>
        <w:t>«[Ն]</w:t>
      </w:r>
      <w:r w:rsidR="005400BA" w:rsidRPr="00875BF0">
        <w:rPr>
          <w:rFonts w:ascii="GHEA Mariam" w:eastAsia="Times New Roman" w:hAnsi="GHEA Mariam" w:cs="Times New Roman"/>
          <w:i/>
          <w:sz w:val="24"/>
          <w:szCs w:val="24"/>
          <w:lang w:val="hy-AM"/>
        </w:rPr>
        <w:t>ա</w:t>
      </w:r>
      <w:r w:rsidR="005400BA">
        <w:rPr>
          <w:rFonts w:ascii="GHEA Mariam" w:eastAsia="Times New Roman" w:hAnsi="GHEA Mariam" w:cs="Times New Roman"/>
          <w:sz w:val="24"/>
          <w:szCs w:val="24"/>
          <w:lang w:val="hy-AM"/>
        </w:rPr>
        <w:t xml:space="preserve"> </w:t>
      </w:r>
      <w:r w:rsidR="00BF18B5">
        <w:rPr>
          <w:rFonts w:ascii="GHEA Mariam" w:eastAsia="Times New Roman" w:hAnsi="GHEA Mariam" w:cs="Times New Roman"/>
          <w:i/>
          <w:sz w:val="24"/>
          <w:szCs w:val="24"/>
          <w:lang w:val="hy-AM"/>
        </w:rPr>
        <w:t>մ</w:t>
      </w:r>
      <w:r w:rsidR="005400BA">
        <w:rPr>
          <w:rFonts w:ascii="GHEA Mariam" w:eastAsia="Times New Roman" w:hAnsi="GHEA Mariam" w:cs="Times New Roman"/>
          <w:i/>
          <w:sz w:val="24"/>
          <w:szCs w:val="24"/>
          <w:lang w:val="hy-AM"/>
        </w:rPr>
        <w:t>ասնակցել է քրեական ենթամշակույթ կրող խմբավորմանը և եղել է ներգրավված դրա հետապնդած նպատակների իրականացմանը, որպիսի գործողությունները արտահայտվել են հետևյալում.</w:t>
      </w:r>
    </w:p>
    <w:p w14:paraId="37FECCB6" w14:textId="2CD16881" w:rsidR="005400BA" w:rsidRDefault="005400BA" w:rsidP="005400BA">
      <w:pPr>
        <w:tabs>
          <w:tab w:val="left" w:pos="567"/>
        </w:tabs>
        <w:spacing w:line="360" w:lineRule="auto"/>
        <w:ind w:leftChars="0" w:firstLineChars="0" w:firstLine="567"/>
        <w:contextualSpacing/>
        <w:jc w:val="both"/>
        <w:rPr>
          <w:rFonts w:ascii="GHEA Mariam" w:eastAsia="Times New Roman" w:hAnsi="GHEA Mariam" w:cs="Times New Roman"/>
          <w:i/>
          <w:sz w:val="24"/>
          <w:szCs w:val="24"/>
          <w:lang w:val="hy-AM"/>
        </w:rPr>
      </w:pPr>
      <w:r>
        <w:rPr>
          <w:rFonts w:ascii="GHEA Mariam" w:eastAsia="Times New Roman" w:hAnsi="GHEA Mariam" w:cs="Times New Roman"/>
          <w:i/>
          <w:sz w:val="24"/>
          <w:szCs w:val="24"/>
          <w:lang w:val="hy-AM"/>
        </w:rPr>
        <w:t xml:space="preserve">Սուրեն Պավլուշի Ավետիսյանը, 1999 թվականին Ռուսաստանի Դաշնության Սոչի քաղաքում քրեական աստիճանակարգության բարձրագույն կարգավիճակ ունեցող «Սերժիկ Տբիլիսսկի» մականվամբ Սերգեյ Յեգիևի, «Յուրա Լազարևսկի» մականվամբ Յուրա Ուսոյանի, «Գոչո» մականվամբ Տենգիզ Դումոևի, «Զապ Լեննականսկի» մականվամբ Անդրանիկ Սողոյանի, «Դեդ Հասան» մականվամբ Ասլան Ուսոյանի և «Մարսո Արարատսկի» մականվամբ Մարզպետունի Պետրոսյանի կողմից «թագադրվելով», ստացել է «օրենքով գողի»՝ քրեական աստիճանակարգության բարձրագույն կարգավիճակ և «գողական աշխարհում» հայտնի դառնալով որպես «Պաշի տղա Սուրո Լեննականսկի» և հանդիսանալով քրեական աստիճանակարգությամբ ու միջանձնային հիերարխիկ </w:t>
      </w:r>
      <w:r>
        <w:rPr>
          <w:rFonts w:ascii="GHEA Mariam" w:eastAsia="Times New Roman" w:hAnsi="GHEA Mariam" w:cs="Times New Roman"/>
          <w:i/>
          <w:sz w:val="24"/>
          <w:szCs w:val="24"/>
          <w:lang w:val="hy-AM"/>
        </w:rPr>
        <w:lastRenderedPageBreak/>
        <w:t>հարաբերություններով օժտված անձանց միավորման՝ քրեական ենթամշակույթ կրող խմբավորման անդամ, որը գործում է իր կողմից սահմանված ու ճանաչված վարքագծի կանոնների համաձայն, որոնք չեն համապատասխանում պետության կողմից սահմանված վարքագծի համապարտադիր կանոններին կամ դրանց իրացման իրավաչափ ձևերին, և որի նպատակը հանցագործություն կատարելն է կամ հանցագործության կատարումը հովանավորելը կամ այլ անձանց հանցավոր արարքի կատարմանը ներգրավելը կամ բռնության, սպառնալիքի, հարկադրանքի կամ անօրինական այլ գործողությունների միջոցով հանրային կամ մասնավոր հարցերին առնչվող վեճերը (խնդիրները) լուծելը կամ անօրինական օգուտ կամ այլ առավելություն ստանալը, 2021 թվականի օգոստոսի 19-ի դրությամբ շարունակելով պահպանել «օրենքով գողի»՝ քրեական աստիճանակարգության բարձրագույն կարգավիճակը, ղեկավարել է իր կողմից ստ</w:t>
      </w:r>
      <w:r w:rsidR="00CC465A">
        <w:rPr>
          <w:rFonts w:ascii="GHEA Mariam" w:eastAsia="Times New Roman" w:hAnsi="GHEA Mariam" w:cs="Times New Roman"/>
          <w:i/>
          <w:sz w:val="24"/>
          <w:szCs w:val="24"/>
          <w:lang w:val="hy-AM"/>
        </w:rPr>
        <w:t>ե</w:t>
      </w:r>
      <w:r>
        <w:rPr>
          <w:rFonts w:ascii="GHEA Mariam" w:eastAsia="Times New Roman" w:hAnsi="GHEA Mariam" w:cs="Times New Roman"/>
          <w:i/>
          <w:sz w:val="24"/>
          <w:szCs w:val="24"/>
          <w:lang w:val="hy-AM"/>
        </w:rPr>
        <w:t>ղծված՝ քրեական ենթամշակույթ կրող խմբավորումը՝ դրա կողմից հետապնդվող նպատակների իրականացմանն ուղղված գործողություններ կատարելու միջոցով, մասնավորապես՝ իր անօրինական ազդեցությունն օգտագործելով, մասնավոր հարցին առնչվող վեճը (խնդիրը) լուծելու համար քրեական ենթամշակույթ կրող խմբավորման անդամներ հանդիսացող անձանց տվել է հանձնարարություններ, ինչպես նաև իր հեղինակությունն օգտագործելով՝ կայացրել է պետության կողմից սահմանված վարքագծի համապարտադիր կանոններին չհամապատասխանող և իր կողմից սահմանված ու ճանաչված վարքագծի կանոններով շարժվելու վերաբերյալ «որոշումներ»:</w:t>
      </w:r>
    </w:p>
    <w:p w14:paraId="260A98FA" w14:textId="77777777" w:rsidR="005400BA" w:rsidRDefault="005400BA" w:rsidP="005400BA">
      <w:pPr>
        <w:tabs>
          <w:tab w:val="left" w:pos="567"/>
        </w:tabs>
        <w:spacing w:line="360" w:lineRule="auto"/>
        <w:ind w:leftChars="0" w:firstLineChars="0" w:firstLine="567"/>
        <w:contextualSpacing/>
        <w:jc w:val="both"/>
        <w:rPr>
          <w:rFonts w:ascii="GHEA Mariam" w:eastAsia="Times New Roman" w:hAnsi="GHEA Mariam" w:cs="Times New Roman"/>
          <w:i/>
          <w:sz w:val="24"/>
          <w:szCs w:val="24"/>
          <w:lang w:val="hy-AM"/>
        </w:rPr>
      </w:pPr>
      <w:r>
        <w:rPr>
          <w:rFonts w:ascii="GHEA Mariam" w:eastAsia="Times New Roman" w:hAnsi="GHEA Mariam" w:cs="Times New Roman"/>
          <w:i/>
          <w:sz w:val="24"/>
          <w:szCs w:val="24"/>
          <w:lang w:val="hy-AM"/>
        </w:rPr>
        <w:t>Իրենց հերթին, քրեական ենթամշակույթ կրող խմբավորման անդամներ հանդիսացող անձինք, այդ թվում Վահան Տեր-Պողոսյանը, ստանալով և կատարելով քրեական ենթամշակույթ կրող խմբավորման կողմից հետապնդվող նպատակների իրականացմանն ուղղված գործողություններ կատարելու մասին «Պաշի տղա Սուրո Լեննականսկի» մականվամբ հայտնի, «օրենքով գողի»՝ քրեական աստիճանակարգության բարձրագույն կարգավիճակ ունեցող Սուրեն Պավլուշի Ավետիսյանի հանձնարարությունները, մասնակցել են քրեական ենթամշակույթ կրող խմբավորմանը, ինչպես նաև ներգրավվել դրա հետապնդած նպատակների իրականացմանը:</w:t>
      </w:r>
    </w:p>
    <w:p w14:paraId="151A4189" w14:textId="77777777" w:rsidR="005400BA" w:rsidRDefault="005400BA" w:rsidP="005400BA">
      <w:pPr>
        <w:tabs>
          <w:tab w:val="left" w:pos="567"/>
        </w:tabs>
        <w:spacing w:line="360" w:lineRule="auto"/>
        <w:ind w:leftChars="0" w:firstLineChars="0" w:firstLine="567"/>
        <w:contextualSpacing/>
        <w:jc w:val="both"/>
        <w:rPr>
          <w:rFonts w:ascii="GHEA Mariam" w:eastAsia="Times New Roman" w:hAnsi="GHEA Mariam" w:cs="Times New Roman"/>
          <w:i/>
          <w:sz w:val="24"/>
          <w:szCs w:val="24"/>
          <w:lang w:val="hy-AM"/>
        </w:rPr>
      </w:pPr>
      <w:r>
        <w:rPr>
          <w:rFonts w:ascii="GHEA Mariam" w:eastAsia="Times New Roman" w:hAnsi="GHEA Mariam" w:cs="Times New Roman"/>
          <w:i/>
          <w:sz w:val="24"/>
          <w:szCs w:val="24"/>
          <w:lang w:val="hy-AM"/>
        </w:rPr>
        <w:t>Այսպես.</w:t>
      </w:r>
    </w:p>
    <w:p w14:paraId="04AB4199" w14:textId="669A696E" w:rsidR="00A02860" w:rsidRPr="00241980" w:rsidRDefault="005400BA" w:rsidP="00401431">
      <w:pPr>
        <w:tabs>
          <w:tab w:val="left" w:pos="567"/>
        </w:tabs>
        <w:spacing w:line="360" w:lineRule="auto"/>
        <w:ind w:leftChars="0" w:firstLineChars="0" w:firstLine="567"/>
        <w:contextualSpacing/>
        <w:jc w:val="both"/>
        <w:rPr>
          <w:rFonts w:ascii="GHEA Mariam" w:eastAsia="GHEA Mariam" w:hAnsi="GHEA Mariam" w:cs="Cambria Math"/>
          <w:i/>
          <w:iCs/>
          <w:sz w:val="24"/>
          <w:szCs w:val="24"/>
          <w:lang w:val="hy-AM"/>
        </w:rPr>
      </w:pPr>
      <w:r>
        <w:rPr>
          <w:rFonts w:ascii="GHEA Mariam" w:eastAsia="Times New Roman" w:hAnsi="GHEA Mariam" w:cs="Times New Roman"/>
          <w:i/>
          <w:sz w:val="24"/>
          <w:szCs w:val="24"/>
          <w:lang w:val="hy-AM"/>
        </w:rPr>
        <w:lastRenderedPageBreak/>
        <w:t xml:space="preserve">Սուրեն Ավետիսյանը քրեական ենթամշակույթ կրող խմբավորման սահմանած և ճանաչած վարքագծի կանոնների համաձայն՝ խմբավորման հետապնդած նպատակների իրականացման համար քրեական ենթամշակույթ կրող խմբավորմանը մասնակցած և դրա հետապնդած նպատակների իրականացմանը ներգրավված տարբեր անձանց, այդ թվում՝ Ռաֆիկ Ռուբենի Իգիթյանի, Վահան Վանիկի Տեր-Պողոսյանի, Ցոլակ Արտուշի Գևորգյանի և ինքնությունը դեռևս չպարզված այլ անձանց միջոցով, վերջիններիս գործողությունների հստակ դերաբաշխման եղանակով կազմակերպել է տարբեր անձանցից, ինչպես նաև ՀՀ ԱՆ «Արմավիր», «Սևան» և այլ քրեակատարողական հիմնարկներից դրամական միջոցների հավաքագրումը և տնօրինել քրեական ենթամշակույթ կրող խմբավորման միջոցով ստացված անօրինական օգուտը, այսպես կոչված, որպես «օբշակ» հավաքագրված գումարը: Մասնավորապես՝ համաձայն Սուրեն Ավետիսյանի կողմից կատարված հստակ դերաբաշխման, քրեական ենթամշակույթ կրող խմբավորման անդամ Վահան Վանիկի Տեր-Պողոսյանը 2022 թվականի հունվարի 9-ին խմբավորման անդամ հանդիսացող և դեռևս ինքնությունները չպարզված անձանցից ստանալով ինչպես ՀՀ ԱՆ «Արմավիր», «Սևան» և մեկ այլ քրեակատարողական հիմնարկից, այլնպես էլ տարբեր անձանցից հավաքագրված՝ ընդհանուրը 4.595.000 ՀՀ դրամ դրամական միջոցները, դեռևս ինքնությունը չպարզված մեկ այլ անձի հետ ժամանել է Շիրակի մարզի Գյումրի քաղաք, որտեղ հանդիպել է քրեական ենթամշակույթ կրող խմբավորման անդամներ հանդիսացող, հավաքագրված գումարներն իր մոտ պահող և գումարների շարժի «հաշվապահությունը վարող» Ռաֆիկ Իգիթյանին և խմբի մեկ այլ անդամ Ցոլակ Գևորգյանին, ովքեր Սուրեն Ավետիսյանի կողմից նախապես տրված հրահանգների և դերաբաշխման համաձայն՝ հաշվել են գումարը և վերցրել այն, ինչից հետո քրեական ենթամշակույթ կրող խմբավորման անդամները հեռախոսազանգի միջոցով ստացված գումարի չափի մասին հաշվետվություն են ներկայացրել քրեական ենթամշակույթ կրող խմբավորումը ստեղծած և ղեկավարող, «օրենքով </w:t>
      </w:r>
      <w:r>
        <w:rPr>
          <w:rFonts w:ascii="GHEA Mariam" w:eastAsia="Times New Roman" w:hAnsi="GHEA Mariam" w:cs="Times New Roman"/>
          <w:i/>
          <w:sz w:val="24"/>
          <w:szCs w:val="24"/>
          <w:lang w:val="hy-AM"/>
        </w:rPr>
        <w:lastRenderedPageBreak/>
        <w:t>գողի»՝ քրեական աստիճանակարգության բարձրագույն կարգավիճակ ունեցող Սուրեն Ավետիսյանին</w:t>
      </w:r>
      <w:r w:rsidR="001E714F" w:rsidRPr="000124F9">
        <w:rPr>
          <w:rFonts w:ascii="GHEA Mariam" w:eastAsia="GHEA Mariam" w:hAnsi="GHEA Mariam" w:cs="Cambria Math"/>
          <w:i/>
          <w:iCs/>
          <w:sz w:val="24"/>
          <w:szCs w:val="24"/>
          <w:lang w:val="hy-AM"/>
        </w:rPr>
        <w:t>»</w:t>
      </w:r>
      <w:r w:rsidR="003B0D0E" w:rsidRPr="00241980">
        <w:rPr>
          <w:rStyle w:val="FootnoteReference"/>
          <w:rFonts w:ascii="GHEA Mariam" w:eastAsia="GHEA Mariam" w:hAnsi="GHEA Mariam" w:cs="Cambria Math"/>
          <w:i/>
          <w:iCs/>
          <w:sz w:val="24"/>
          <w:szCs w:val="24"/>
          <w:lang w:val="hy-AM"/>
        </w:rPr>
        <w:footnoteReference w:id="1"/>
      </w:r>
      <w:r w:rsidR="004B5D9D" w:rsidRPr="00241980">
        <w:rPr>
          <w:rFonts w:ascii="GHEA Mariam" w:eastAsia="GHEA Mariam" w:hAnsi="GHEA Mariam" w:cs="Cambria Math"/>
          <w:i/>
          <w:iCs/>
          <w:sz w:val="24"/>
          <w:szCs w:val="24"/>
          <w:lang w:val="hy-AM"/>
        </w:rPr>
        <w:t>։</w:t>
      </w:r>
    </w:p>
    <w:p w14:paraId="359F387F" w14:textId="77777777" w:rsidR="0035299C" w:rsidRDefault="009C4E11" w:rsidP="0035299C">
      <w:pPr>
        <w:spacing w:line="360" w:lineRule="auto"/>
        <w:ind w:leftChars="0" w:firstLineChars="0" w:firstLine="567"/>
        <w:jc w:val="both"/>
        <w:rPr>
          <w:rFonts w:ascii="GHEA Mariam" w:hAnsi="GHEA Mariam" w:cs="Times New Roman"/>
          <w:i/>
          <w:sz w:val="24"/>
          <w:szCs w:val="24"/>
          <w:lang w:val="hy-AM"/>
        </w:rPr>
      </w:pPr>
      <w:r w:rsidRPr="00BF01D0">
        <w:rPr>
          <w:rFonts w:ascii="GHEA Mariam" w:eastAsia="GHEA Mariam" w:hAnsi="GHEA Mariam" w:cs="GHEA Mariam"/>
          <w:sz w:val="24"/>
          <w:szCs w:val="24"/>
          <w:lang w:val="hy-AM"/>
        </w:rPr>
        <w:t>10</w:t>
      </w:r>
      <w:r w:rsidR="00D3555F" w:rsidRPr="000124F9">
        <w:rPr>
          <w:rFonts w:ascii="GHEA Mariam" w:eastAsia="GHEA Mariam" w:hAnsi="GHEA Mariam" w:cs="GHEA Mariam"/>
          <w:sz w:val="24"/>
          <w:szCs w:val="24"/>
          <w:lang w:val="hy-AM"/>
        </w:rPr>
        <w:t>.</w:t>
      </w:r>
      <w:r w:rsidR="00020BF4" w:rsidRPr="000124F9">
        <w:rPr>
          <w:rFonts w:ascii="GHEA Mariam" w:eastAsia="GHEA Mariam" w:hAnsi="GHEA Mariam" w:cs="GHEA Mariam"/>
          <w:sz w:val="24"/>
          <w:szCs w:val="24"/>
          <w:lang w:val="hy-AM"/>
        </w:rPr>
        <w:t xml:space="preserve"> </w:t>
      </w:r>
      <w:r w:rsidR="002E65D8" w:rsidRPr="002E65D8">
        <w:rPr>
          <w:rFonts w:ascii="GHEA Mariam" w:eastAsia="GHEA Mariam" w:hAnsi="GHEA Mariam" w:cs="GHEA Mariam"/>
          <w:sz w:val="24"/>
          <w:szCs w:val="24"/>
          <w:lang w:val="hy-AM"/>
        </w:rPr>
        <w:t>Ա</w:t>
      </w:r>
      <w:proofErr w:type="spellStart"/>
      <w:r w:rsidR="002E65D8">
        <w:rPr>
          <w:rFonts w:ascii="GHEA Mariam" w:hAnsi="GHEA Mariam" w:cs="Times New Roman"/>
          <w:sz w:val="24"/>
          <w:szCs w:val="24"/>
          <w:lang w:val="fr-FR"/>
        </w:rPr>
        <w:t>ռաջին</w:t>
      </w:r>
      <w:proofErr w:type="spellEnd"/>
      <w:r w:rsidR="002E65D8">
        <w:rPr>
          <w:rFonts w:ascii="GHEA Mariam" w:hAnsi="GHEA Mariam" w:cs="Times New Roman"/>
          <w:sz w:val="24"/>
          <w:szCs w:val="24"/>
          <w:lang w:val="fr-FR"/>
        </w:rPr>
        <w:t xml:space="preserve"> </w:t>
      </w:r>
      <w:proofErr w:type="spellStart"/>
      <w:r w:rsidR="002E65D8">
        <w:rPr>
          <w:rFonts w:ascii="GHEA Mariam" w:hAnsi="GHEA Mariam" w:cs="Times New Roman"/>
          <w:sz w:val="24"/>
          <w:szCs w:val="24"/>
          <w:lang w:val="fr-FR"/>
        </w:rPr>
        <w:t>ատյանի</w:t>
      </w:r>
      <w:proofErr w:type="spellEnd"/>
      <w:r w:rsidR="002E65D8">
        <w:rPr>
          <w:rFonts w:ascii="GHEA Mariam" w:hAnsi="GHEA Mariam" w:cs="Times New Roman"/>
          <w:sz w:val="24"/>
          <w:szCs w:val="24"/>
          <w:lang w:val="fr-FR"/>
        </w:rPr>
        <w:t xml:space="preserve"> </w:t>
      </w:r>
      <w:proofErr w:type="spellStart"/>
      <w:r w:rsidR="002E65D8">
        <w:rPr>
          <w:rFonts w:ascii="GHEA Mariam" w:hAnsi="GHEA Mariam" w:cs="Times New Roman"/>
          <w:sz w:val="24"/>
          <w:szCs w:val="24"/>
          <w:lang w:val="fr-FR"/>
        </w:rPr>
        <w:t>դատարան</w:t>
      </w:r>
      <w:proofErr w:type="spellEnd"/>
      <w:r w:rsidR="002E65D8" w:rsidRPr="000124F9">
        <w:rPr>
          <w:rFonts w:ascii="GHEA Mariam" w:eastAsia="GHEA Mariam" w:hAnsi="GHEA Mariam" w:cs="GHEA Mariam"/>
          <w:sz w:val="24"/>
          <w:szCs w:val="24"/>
          <w:lang w:val="hy-AM"/>
        </w:rPr>
        <w:t>ն</w:t>
      </w:r>
      <w:r w:rsidR="002E65D8" w:rsidRPr="00401431">
        <w:rPr>
          <w:rFonts w:ascii="GHEA Mariam" w:hAnsi="GHEA Mariam"/>
          <w:sz w:val="24"/>
          <w:szCs w:val="24"/>
          <w:lang w:val="hy-AM"/>
        </w:rPr>
        <w:t xml:space="preserve"> </w:t>
      </w:r>
      <w:r w:rsidR="002E65D8" w:rsidRPr="00241980">
        <w:rPr>
          <w:rFonts w:ascii="GHEA Mariam" w:eastAsia="GHEA Mariam" w:hAnsi="GHEA Mariam" w:cs="GHEA Mariam"/>
          <w:sz w:val="24"/>
          <w:szCs w:val="24"/>
          <w:lang w:val="hy-AM"/>
        </w:rPr>
        <w:t xml:space="preserve">իր </w:t>
      </w:r>
      <w:r w:rsidR="002E65D8" w:rsidRPr="00BF01D0">
        <w:rPr>
          <w:rFonts w:ascii="GHEA Mariam" w:eastAsia="GHEA Mariam" w:hAnsi="GHEA Mariam" w:cs="GHEA Mariam"/>
          <w:sz w:val="24"/>
          <w:szCs w:val="24"/>
          <w:lang w:val="hy-AM"/>
        </w:rPr>
        <w:t>դատական</w:t>
      </w:r>
      <w:r w:rsidR="002E65D8" w:rsidRPr="000124F9">
        <w:rPr>
          <w:rFonts w:ascii="GHEA Mariam" w:eastAsia="GHEA Mariam" w:hAnsi="GHEA Mariam" w:cs="GHEA Mariam"/>
          <w:sz w:val="24"/>
          <w:szCs w:val="24"/>
          <w:lang w:val="hy-AM"/>
        </w:rPr>
        <w:t xml:space="preserve"> ակտը պատճառաբանել է հետևյալ կերպ. </w:t>
      </w:r>
      <w:r w:rsidR="002E65D8" w:rsidRPr="000124F9">
        <w:rPr>
          <w:rFonts w:ascii="GHEA Mariam" w:eastAsia="GHEA Mariam" w:hAnsi="GHEA Mariam" w:cs="GHEA Mariam"/>
          <w:i/>
          <w:iCs/>
          <w:sz w:val="24"/>
          <w:szCs w:val="24"/>
          <w:lang w:val="hy-AM"/>
        </w:rPr>
        <w:t>«(</w:t>
      </w:r>
      <w:r w:rsidR="002E65D8" w:rsidRPr="00D52F51">
        <w:rPr>
          <w:rFonts w:ascii="GHEA Mariam" w:eastAsia="GHEA Mariam" w:hAnsi="GHEA Mariam" w:cs="GHEA Mariam"/>
          <w:sz w:val="24"/>
          <w:szCs w:val="24"/>
          <w:lang w:val="hy-AM"/>
        </w:rPr>
        <w:t>...</w:t>
      </w:r>
      <w:r w:rsidR="002E65D8" w:rsidRPr="00241980">
        <w:rPr>
          <w:rFonts w:ascii="GHEA Mariam" w:eastAsia="GHEA Mariam" w:hAnsi="GHEA Mariam" w:cs="GHEA Mariam"/>
          <w:i/>
          <w:iCs/>
          <w:sz w:val="24"/>
          <w:szCs w:val="24"/>
          <w:lang w:val="hy-AM"/>
        </w:rPr>
        <w:t>)</w:t>
      </w:r>
      <w:r w:rsidR="002E65D8" w:rsidRPr="00BF01D0">
        <w:rPr>
          <w:rFonts w:ascii="GHEA Mariam" w:eastAsia="GHEA Mariam" w:hAnsi="GHEA Mariam" w:cs="GHEA Mariam"/>
          <w:i/>
          <w:iCs/>
          <w:sz w:val="24"/>
          <w:szCs w:val="24"/>
          <w:lang w:val="hy-AM"/>
        </w:rPr>
        <w:t xml:space="preserve"> [</w:t>
      </w:r>
      <w:r w:rsidR="002E65D8" w:rsidRPr="002E65D8">
        <w:rPr>
          <w:rFonts w:ascii="GHEA Mariam" w:eastAsia="GHEA Mariam" w:hAnsi="GHEA Mariam" w:cs="GHEA Mariam"/>
          <w:i/>
          <w:iCs/>
          <w:sz w:val="24"/>
          <w:szCs w:val="24"/>
          <w:lang w:val="hy-AM"/>
        </w:rPr>
        <w:t>Դ</w:t>
      </w:r>
      <w:r w:rsidR="002E65D8" w:rsidRPr="000124F9">
        <w:rPr>
          <w:rFonts w:ascii="GHEA Mariam" w:eastAsia="GHEA Mariam" w:hAnsi="GHEA Mariam" w:cs="GHEA Mariam"/>
          <w:i/>
          <w:iCs/>
          <w:sz w:val="24"/>
          <w:szCs w:val="24"/>
          <w:lang w:val="hy-AM"/>
        </w:rPr>
        <w:t>]</w:t>
      </w:r>
      <w:r w:rsidR="002E65D8">
        <w:rPr>
          <w:rFonts w:ascii="GHEA Mariam" w:hAnsi="GHEA Mariam" w:cs="Times New Roman"/>
          <w:i/>
          <w:sz w:val="24"/>
          <w:szCs w:val="24"/>
          <w:lang w:val="hy-AM"/>
        </w:rPr>
        <w:t xml:space="preserve">ատարանն արձանագրում է, որ սույն փուլում թեև առկա է քրեական դատավարության օրենսգրքով մեղադրյալի վրա դրված պարտականությունները կատարելուց խուսափելու ռիսկը, </w:t>
      </w:r>
      <w:r w:rsidR="0035299C" w:rsidRPr="000124F9">
        <w:rPr>
          <w:rFonts w:ascii="GHEA Mariam" w:eastAsia="GHEA Mariam" w:hAnsi="GHEA Mariam" w:cs="GHEA Mariam"/>
          <w:i/>
          <w:iCs/>
          <w:sz w:val="24"/>
          <w:szCs w:val="24"/>
          <w:lang w:val="hy-AM"/>
        </w:rPr>
        <w:t>(</w:t>
      </w:r>
      <w:r w:rsidR="0035299C" w:rsidRPr="00D52F51">
        <w:rPr>
          <w:rFonts w:ascii="GHEA Mariam" w:eastAsia="GHEA Mariam" w:hAnsi="GHEA Mariam" w:cs="GHEA Mariam"/>
          <w:sz w:val="24"/>
          <w:szCs w:val="24"/>
          <w:lang w:val="hy-AM"/>
        </w:rPr>
        <w:t>...</w:t>
      </w:r>
      <w:r w:rsidR="0035299C" w:rsidRPr="00241980">
        <w:rPr>
          <w:rFonts w:ascii="GHEA Mariam" w:eastAsia="GHEA Mariam" w:hAnsi="GHEA Mariam" w:cs="GHEA Mariam"/>
          <w:i/>
          <w:iCs/>
          <w:sz w:val="24"/>
          <w:szCs w:val="24"/>
          <w:lang w:val="hy-AM"/>
        </w:rPr>
        <w:t>)</w:t>
      </w:r>
      <w:r w:rsidR="0035299C" w:rsidRPr="0035299C">
        <w:rPr>
          <w:rFonts w:ascii="GHEA Mariam" w:eastAsia="GHEA Mariam" w:hAnsi="GHEA Mariam" w:cs="GHEA Mariam"/>
          <w:i/>
          <w:iCs/>
          <w:sz w:val="24"/>
          <w:szCs w:val="24"/>
          <w:lang w:val="hy-AM"/>
        </w:rPr>
        <w:t xml:space="preserve"> </w:t>
      </w:r>
      <w:r w:rsidR="002E65D8">
        <w:rPr>
          <w:rFonts w:ascii="GHEA Mariam" w:hAnsi="GHEA Mariam" w:cs="Times New Roman"/>
          <w:i/>
          <w:sz w:val="24"/>
          <w:szCs w:val="24"/>
          <w:lang w:val="hy-AM"/>
        </w:rPr>
        <w:t>այնուամենայնիվ, Դատարանը չի կարող այս պահին գնահատման չարժանացնել մեղադրյալի ընտանեկան դրության, խնամարկյալների առկայության, գույքային դրության, բնակության մշտական վայրի առկայության և այլնի վերաբերյալ Դատարան ներկայացված հանգամանքներին։</w:t>
      </w:r>
    </w:p>
    <w:p w14:paraId="26086258" w14:textId="77777777" w:rsidR="0035299C" w:rsidRDefault="002E65D8" w:rsidP="0035299C">
      <w:pPr>
        <w:spacing w:line="360" w:lineRule="auto"/>
        <w:ind w:leftChars="0" w:firstLineChars="0" w:firstLine="567"/>
        <w:jc w:val="both"/>
        <w:rPr>
          <w:rFonts w:ascii="GHEA Mariam" w:hAnsi="GHEA Mariam" w:cs="Times New Roman"/>
          <w:i/>
          <w:sz w:val="24"/>
          <w:szCs w:val="24"/>
          <w:lang w:val="hy-AM"/>
        </w:rPr>
      </w:pPr>
      <w:r>
        <w:rPr>
          <w:rFonts w:ascii="GHEA Mariam" w:hAnsi="GHEA Mariam" w:cs="Times New Roman"/>
          <w:i/>
          <w:sz w:val="24"/>
          <w:szCs w:val="24"/>
          <w:lang w:val="hy-AM"/>
        </w:rPr>
        <w:t xml:space="preserve">Մասնավորապես՝ </w:t>
      </w:r>
      <w:bookmarkStart w:id="3" w:name="_Hlk181622651"/>
      <w:r>
        <w:rPr>
          <w:rFonts w:ascii="GHEA Mariam" w:hAnsi="GHEA Mariam" w:cs="Times New Roman"/>
          <w:i/>
          <w:sz w:val="24"/>
          <w:szCs w:val="24"/>
          <w:lang w:val="hy-AM"/>
        </w:rPr>
        <w:t>մեղադրյալի խնամքին են 2 անչափահաս երեխանները, որոնցից մեկը ֆիզիկապես վատառողջ է և վերջինիս մոտ արյունաբանական կենտրոնում ախտորոշվել է «թրոմբոցիտոպենիկ ծիրանացան» հիվանդություն և անհրաժեշտ է մշտական հսկողություն (առկա է տեղեկանք)։</w:t>
      </w:r>
    </w:p>
    <w:p w14:paraId="1EA77B49" w14:textId="77777777" w:rsidR="0035299C" w:rsidRDefault="002E65D8" w:rsidP="0035299C">
      <w:pPr>
        <w:spacing w:line="360" w:lineRule="auto"/>
        <w:ind w:leftChars="0" w:firstLineChars="0" w:firstLine="567"/>
        <w:jc w:val="both"/>
        <w:rPr>
          <w:rFonts w:ascii="GHEA Mariam" w:hAnsi="GHEA Mariam" w:cs="Times New Roman"/>
          <w:i/>
          <w:sz w:val="24"/>
          <w:szCs w:val="24"/>
          <w:lang w:val="hy-AM"/>
        </w:rPr>
      </w:pPr>
      <w:r>
        <w:rPr>
          <w:rFonts w:ascii="GHEA Mariam" w:hAnsi="GHEA Mariam" w:cs="Times New Roman"/>
          <w:i/>
          <w:sz w:val="24"/>
          <w:szCs w:val="24"/>
          <w:lang w:val="hy-AM"/>
        </w:rPr>
        <w:t>Կինը՝ Վերա Անդրեյի Դուբասովան, ֆիզիկապես վատառողջ է՝ սեզոնային ալերգիկ ռինիտ, կոնյունկտիվիտ, ատոպիկ բրոնխեալ ասթմա (առկա է տեղեկանք)։</w:t>
      </w:r>
    </w:p>
    <w:p w14:paraId="6FB8B92C" w14:textId="15BFC32F" w:rsidR="0035299C" w:rsidRDefault="002E65D8" w:rsidP="0035299C">
      <w:pPr>
        <w:spacing w:line="360" w:lineRule="auto"/>
        <w:ind w:leftChars="0" w:firstLineChars="0" w:firstLine="567"/>
        <w:jc w:val="both"/>
        <w:rPr>
          <w:rFonts w:ascii="GHEA Mariam" w:hAnsi="GHEA Mariam" w:cs="Times New Roman"/>
          <w:i/>
          <w:sz w:val="24"/>
          <w:szCs w:val="24"/>
          <w:lang w:val="hy-AM"/>
        </w:rPr>
      </w:pPr>
      <w:r>
        <w:rPr>
          <w:rFonts w:ascii="GHEA Mariam" w:hAnsi="GHEA Mariam" w:cs="Times New Roman"/>
          <w:i/>
          <w:sz w:val="24"/>
          <w:szCs w:val="24"/>
          <w:lang w:val="hy-AM"/>
        </w:rPr>
        <w:t>Մեղադրյալն ունի մշտական բնակության վայր, կայուն աշխատանք, հանդիսանում է Արմավիր մարզի Խոյ համայնքի, Հովտամեջ բնակավայրի Դեմիրճյան 1 հասցեում գտնվող 0.1</w:t>
      </w:r>
      <w:r w:rsidR="00A96DE3" w:rsidRPr="00A96DE3">
        <w:rPr>
          <w:rFonts w:ascii="GHEA Mariam" w:hAnsi="GHEA Mariam" w:cs="Times New Roman"/>
          <w:i/>
          <w:sz w:val="24"/>
          <w:szCs w:val="24"/>
          <w:lang w:val="hy-AM"/>
        </w:rPr>
        <w:t xml:space="preserve"> </w:t>
      </w:r>
      <w:r>
        <w:rPr>
          <w:rFonts w:ascii="GHEA Mariam" w:hAnsi="GHEA Mariam" w:cs="Times New Roman"/>
          <w:i/>
          <w:sz w:val="24"/>
          <w:szCs w:val="24"/>
          <w:lang w:val="hy-AM"/>
        </w:rPr>
        <w:t>հա ջերմատան սեփականատերը:</w:t>
      </w:r>
    </w:p>
    <w:p w14:paraId="61D94524" w14:textId="5E0CC4D0" w:rsidR="0035299C" w:rsidRDefault="002E65D8" w:rsidP="0035299C">
      <w:pPr>
        <w:spacing w:line="360" w:lineRule="auto"/>
        <w:ind w:leftChars="0" w:firstLineChars="0" w:firstLine="567"/>
        <w:jc w:val="both"/>
        <w:rPr>
          <w:rFonts w:ascii="GHEA Mariam" w:hAnsi="GHEA Mariam" w:cs="Times New Roman"/>
          <w:i/>
          <w:sz w:val="24"/>
          <w:szCs w:val="24"/>
          <w:lang w:val="hy-AM"/>
        </w:rPr>
      </w:pPr>
      <w:r>
        <w:rPr>
          <w:rFonts w:ascii="GHEA Mariam" w:hAnsi="GHEA Mariam" w:cs="Times New Roman"/>
          <w:i/>
          <w:sz w:val="24"/>
          <w:szCs w:val="24"/>
          <w:lang w:val="hy-AM"/>
        </w:rPr>
        <w:t>Նրա տնօրինման տակ գտնվող ջերմատունը երկար ժամանակ չմշակվելու պատճառով կրել է վնասներ (առկա է ՀՀ Ա</w:t>
      </w:r>
      <w:r w:rsidR="005840C8">
        <w:rPr>
          <w:rFonts w:ascii="GHEA Mariam" w:hAnsi="GHEA Mariam" w:cs="Times New Roman"/>
          <w:i/>
          <w:sz w:val="24"/>
          <w:szCs w:val="24"/>
          <w:lang w:val="hy-AM"/>
        </w:rPr>
        <w:t>ր</w:t>
      </w:r>
      <w:r>
        <w:rPr>
          <w:rFonts w:ascii="GHEA Mariam" w:hAnsi="GHEA Mariam" w:cs="Times New Roman"/>
          <w:i/>
          <w:sz w:val="24"/>
          <w:szCs w:val="24"/>
          <w:lang w:val="hy-AM"/>
        </w:rPr>
        <w:t>մավիրի մարզի Խոյ համայնքի Հովտամեջ բնակավայրի վարչական ղեկավարի կողմից տրված տեղեկանք), իսկ (ըստ պաշտպանի հայտարարության) ընտանիքը հայտնվել ծանր կացության մեջ:</w:t>
      </w:r>
    </w:p>
    <w:p w14:paraId="1D32F164" w14:textId="2927BA98" w:rsidR="0035299C" w:rsidRDefault="002E65D8" w:rsidP="0035299C">
      <w:pPr>
        <w:spacing w:line="360" w:lineRule="auto"/>
        <w:ind w:leftChars="0" w:firstLineChars="0" w:firstLine="567"/>
        <w:jc w:val="both"/>
        <w:rPr>
          <w:rFonts w:ascii="GHEA Mariam" w:hAnsi="GHEA Mariam" w:cs="Times New Roman"/>
          <w:i/>
          <w:sz w:val="24"/>
          <w:szCs w:val="24"/>
          <w:lang w:val="hy-AM"/>
        </w:rPr>
      </w:pPr>
      <w:r>
        <w:rPr>
          <w:rFonts w:ascii="GHEA Mariam" w:hAnsi="GHEA Mariam" w:cs="Times New Roman"/>
          <w:i/>
          <w:sz w:val="24"/>
          <w:szCs w:val="24"/>
          <w:lang w:val="hy-AM"/>
        </w:rPr>
        <w:t>Մեղադրյալը հանդիսանում է 2 անչափահաս երեխաների միակ խնամակալը (առկա է տեղեկանք)։</w:t>
      </w:r>
    </w:p>
    <w:p w14:paraId="44211569" w14:textId="0386769C" w:rsidR="0035299C" w:rsidRDefault="002E65D8" w:rsidP="0035299C">
      <w:pPr>
        <w:spacing w:line="360" w:lineRule="auto"/>
        <w:ind w:leftChars="0" w:firstLineChars="0" w:firstLine="567"/>
        <w:jc w:val="both"/>
        <w:rPr>
          <w:rFonts w:ascii="GHEA Mariam" w:hAnsi="GHEA Mariam" w:cs="Times New Roman"/>
          <w:i/>
          <w:sz w:val="24"/>
          <w:szCs w:val="24"/>
          <w:lang w:val="hy-AM"/>
        </w:rPr>
      </w:pPr>
      <w:r>
        <w:rPr>
          <w:rFonts w:ascii="GHEA Mariam" w:hAnsi="GHEA Mariam" w:cs="Times New Roman"/>
          <w:i/>
          <w:sz w:val="24"/>
          <w:szCs w:val="24"/>
          <w:lang w:val="hy-AM"/>
        </w:rPr>
        <w:t xml:space="preserve">Բացի նշվածը, Դատարանը հատկանշական է համարում գործի քննության տևողության հնարավոր ձգձգումների հանգամանքը, որպիսի մտավախությունը պայմանավորված է դատավարության մասնակիցների և քրեական </w:t>
      </w:r>
      <w:r>
        <w:rPr>
          <w:rFonts w:ascii="GHEA Mariam" w:hAnsi="GHEA Mariam" w:cs="Times New Roman"/>
          <w:i/>
          <w:sz w:val="24"/>
          <w:szCs w:val="24"/>
          <w:lang w:val="hy-AM"/>
        </w:rPr>
        <w:lastRenderedPageBreak/>
        <w:t>դատավարությանը մասնակցող անձանց քանակով (8 մեղադրյալներ, 16 պաշտպաններ, 2 հանրային մեղադրող)։ Մեղադրյալ Ս.Ավետիսյանը գտնվում</w:t>
      </w:r>
      <w:r w:rsidR="005840C8">
        <w:rPr>
          <w:rFonts w:ascii="GHEA Mariam" w:hAnsi="GHEA Mariam" w:cs="Times New Roman"/>
          <w:i/>
          <w:sz w:val="24"/>
          <w:szCs w:val="24"/>
          <w:lang w:val="hy-AM"/>
        </w:rPr>
        <w:t xml:space="preserve"> է</w:t>
      </w:r>
      <w:r>
        <w:rPr>
          <w:rFonts w:ascii="GHEA Mariam" w:hAnsi="GHEA Mariam" w:cs="Times New Roman"/>
          <w:i/>
          <w:sz w:val="24"/>
          <w:szCs w:val="24"/>
          <w:lang w:val="hy-AM"/>
        </w:rPr>
        <w:t xml:space="preserve"> քաղաքային հիվանդանոցում, առողջական վիճակով պայմանավորված դատական նիստերին հնարավոր չի լինում ապահովել նրա ներակայությունը, իսկ կայացած թվով երեք դատական նիստերի ընթացքում քննվել են բացառապես խափանման միջոցի հիմնավորման և փոփոխության միջնորդություններ: Դատավարությունը փուլային առաջընթաց չի ունենում և կայացած երեք դատական նիստերի արդյունքում դատավարությունը դեռևս գտնվում է նախնական դատալսումների փուլում։</w:t>
      </w:r>
    </w:p>
    <w:bookmarkEnd w:id="3"/>
    <w:p w14:paraId="4D4DFC18" w14:textId="56A500F4" w:rsidR="0035299C" w:rsidRDefault="002E65D8" w:rsidP="0035299C">
      <w:pPr>
        <w:spacing w:line="360" w:lineRule="auto"/>
        <w:ind w:leftChars="0" w:firstLineChars="0" w:firstLine="567"/>
        <w:jc w:val="both"/>
        <w:rPr>
          <w:rFonts w:ascii="GHEA Mariam" w:hAnsi="GHEA Mariam" w:cs="Times New Roman"/>
          <w:i/>
          <w:sz w:val="24"/>
          <w:szCs w:val="24"/>
          <w:lang w:val="hy-AM"/>
        </w:rPr>
      </w:pPr>
      <w:r>
        <w:rPr>
          <w:rFonts w:ascii="GHEA Mariam" w:hAnsi="GHEA Mariam" w:cs="Times New Roman"/>
          <w:i/>
          <w:sz w:val="24"/>
          <w:szCs w:val="24"/>
          <w:lang w:val="hy-AM"/>
        </w:rPr>
        <w:t>Դատարանը խափանման միջոցի տեսակն ընտրելիս հաշվի է առնում նաև մեղադրյալի օրինական վարքագիծն ապահովող և դրան խոչընդոտող բոլոր հնարավոր հանգամանքները: Այլ կերպ՝ ՀՀ ներպետական օրենսդրությունը շեշտը դնում է ոչ թե կոնկրետ հանգամանքների վրա, այլ մեղադրյալի հնարավոր վարքագծի տեսանկյունից դրական և բացասական գործոնների հակակշռման և հավասարակշռման գաղափարի վրա։ Խափանման միջոցներ կիրառելու, այդ թվում՝ դրանց տեսակներն ընտրելու, հետագայում դրանք փոխելու մեխանիզմի հիմքում դրված կարևոր գաղափարը խափանման միջոցի պիտանիությունն է։ Դատարանը, հաշվի առնելով Վ</w:t>
      </w:r>
      <w:r w:rsidR="003E57F5">
        <w:rPr>
          <w:rFonts w:ascii="MS Mincho" w:eastAsia="MS Mincho" w:hAnsi="MS Mincho" w:cs="MS Mincho" w:hint="eastAsia"/>
          <w:i/>
          <w:sz w:val="24"/>
          <w:szCs w:val="24"/>
          <w:lang w:val="hy-AM"/>
        </w:rPr>
        <w:t>.</w:t>
      </w:r>
      <w:r>
        <w:rPr>
          <w:rFonts w:ascii="GHEA Mariam" w:hAnsi="GHEA Mariam" w:cs="Times New Roman"/>
          <w:i/>
          <w:sz w:val="24"/>
          <w:szCs w:val="24"/>
          <w:lang w:val="hy-AM"/>
        </w:rPr>
        <w:t>Տեր-Պողոսյանի վերաբերելի վերոթվարկված հանգամանքները, եզրահանգում է, որ նշված հանգամանքները ճիշտ է չեն չեզոքացնում դատական քննությանը խոչընդոտելու ռիսկը, սակայն վերոնշյալները, մասնավորապես՝ ստեղծված ընտանեկան դրությունը, երեխայի մոտ առկա առողջական խնդիրները, ջերմատունը երկար ժամանակ չմշակելու պատճառով առաջացած խնդիրները, կրած վնասները և դատական նիստի ընթացքում ներկայացրած մյուս հանգամանքերը էականորեն արժեքավորում են մասնավոր շահը հանրային շահի համեմատությամբ, իսկ կիրառված մի քանի խափանման միջոցները նվազեցնում են մեղադրյալի վրա դրված պարտականությունները կատարելուց խուսափելու ռիսկը։</w:t>
      </w:r>
    </w:p>
    <w:p w14:paraId="340AC82F" w14:textId="77777777" w:rsidR="0035299C" w:rsidRDefault="002E65D8" w:rsidP="0035299C">
      <w:pPr>
        <w:spacing w:line="360" w:lineRule="auto"/>
        <w:ind w:leftChars="0" w:firstLineChars="0" w:firstLine="567"/>
        <w:jc w:val="both"/>
        <w:rPr>
          <w:rFonts w:ascii="GHEA Mariam" w:hAnsi="GHEA Mariam" w:cs="Times New Roman"/>
          <w:i/>
          <w:sz w:val="24"/>
          <w:szCs w:val="24"/>
          <w:lang w:val="hy-AM"/>
        </w:rPr>
      </w:pPr>
      <w:r>
        <w:rPr>
          <w:rFonts w:ascii="GHEA Mariam" w:hAnsi="GHEA Mariam" w:cs="Times New Roman"/>
          <w:i/>
          <w:sz w:val="24"/>
          <w:szCs w:val="24"/>
          <w:lang w:val="hy-AM"/>
        </w:rPr>
        <w:t xml:space="preserve">Դատարանի համոզմամբ՝ նվազել են հստակ նշանները, որոնք կարտացոլեին իրական հանրային շահի գերակայությունը մեղադրյալի ազատության իրավունքի նկատմամբ: Այլ խոսքով՝ Դատարանը գտնում է, որ սույն դեպքում առկա չէ այնպիսի </w:t>
      </w:r>
      <w:r>
        <w:rPr>
          <w:rFonts w:ascii="GHEA Mariam" w:hAnsi="GHEA Mariam" w:cs="Times New Roman"/>
          <w:i/>
          <w:sz w:val="24"/>
          <w:szCs w:val="24"/>
          <w:lang w:val="hy-AM"/>
        </w:rPr>
        <w:lastRenderedPageBreak/>
        <w:t>հասարակական շահ, որը, անմեղության կանխավարկածի հաշվառմամբ, կարող է արդարացնել նահանջն անձի ազատության իրավունքից:</w:t>
      </w:r>
    </w:p>
    <w:p w14:paraId="46191A1E" w14:textId="77777777" w:rsidR="0035299C" w:rsidRDefault="002E65D8" w:rsidP="0035299C">
      <w:pPr>
        <w:spacing w:line="360" w:lineRule="auto"/>
        <w:ind w:leftChars="0" w:firstLineChars="0" w:firstLine="567"/>
        <w:jc w:val="both"/>
        <w:rPr>
          <w:rFonts w:ascii="GHEA Mariam" w:hAnsi="GHEA Mariam" w:cs="Times New Roman"/>
          <w:i/>
          <w:sz w:val="24"/>
          <w:szCs w:val="24"/>
          <w:lang w:val="hy-AM"/>
        </w:rPr>
      </w:pPr>
      <w:r>
        <w:rPr>
          <w:rFonts w:ascii="GHEA Mariam" w:hAnsi="GHEA Mariam" w:cs="Times New Roman"/>
          <w:i/>
          <w:sz w:val="24"/>
          <w:szCs w:val="24"/>
          <w:lang w:val="hy-AM"/>
        </w:rPr>
        <w:t>Այլ կերպ՝ Դատարանը փաստում է, որ թեև մեղադրյալ Վահան Վանիկի Տեր-Պողոսյանին ՀՀ քրեական օրենսգրքի 324-րդ հոդվածի 1-ին մասով մեղսագրվող արարքն ունի բարձր հանրային վտանգավորություն, ինչպես նաև շարունակվում է պահպանվել Դատարանի կողմից նախկինում արձանագրված ռիսկը, մասնավորապես՝ քրեական դատավարության օրենսգրքով մեղադրյալի վրա դրված պարտականությունների կատարումից խուսափելը, սակայն դրա ռիսկայնության աստիճանն նվազել է։ Եզրահանգման համար հիմք է հանդիսացել հանրային շահին հակակշիռ մասնավոր շահի արժեքավորումը և միաժամանակ, հաշվի առնելով կիրառվող մի քանի այլընտրանքային խափանման միջոցները, կիրառված գրավի չափը, գրավի առարկան կորցնելու սպառնալիքը, Դատարանը գտնում է, որ մեղադրյալի ազատության իրավունքը չսահմանափակելով և համակցված այլընտրանքային խափանման միջոցներ կիրառելով, հնարավոր կլինեն ապահովելու մեղադրյալի պատշաճ վարքագիծը։</w:t>
      </w:r>
    </w:p>
    <w:p w14:paraId="30005A0B" w14:textId="5E5EF555" w:rsidR="0035299C" w:rsidRDefault="002E65D8" w:rsidP="0035299C">
      <w:pPr>
        <w:spacing w:line="360" w:lineRule="auto"/>
        <w:ind w:leftChars="0" w:firstLineChars="0" w:firstLine="567"/>
        <w:jc w:val="both"/>
        <w:rPr>
          <w:rFonts w:ascii="GHEA Mariam" w:hAnsi="GHEA Mariam" w:cs="Times New Roman"/>
          <w:i/>
          <w:sz w:val="24"/>
          <w:szCs w:val="24"/>
          <w:lang w:val="hy-AM"/>
        </w:rPr>
      </w:pPr>
      <w:r>
        <w:rPr>
          <w:rFonts w:ascii="GHEA Mariam" w:hAnsi="GHEA Mariam" w:cs="Times New Roman"/>
          <w:i/>
          <w:sz w:val="24"/>
          <w:szCs w:val="24"/>
          <w:lang w:val="hy-AM"/>
        </w:rPr>
        <w:t>Ամփոփելով ասվածը՝ Դատարանը եզրահանգում է, որ ազատությունից զրկելու հետ չկապված խափանման միջոցի՝ գրավի և բացակայելու արգելք խափանման միջոցների կիրառումը կարող են բավարար երաշխիք հանդիսանալ՝ ապահովելու մեղադրյալի պատշաճ վարքագիծը քրեական գործով վարույթի ընթացքում: Հետևաբար Դատարանը գտնում է, որ մեղադրյալ Վ</w:t>
      </w:r>
      <w:r w:rsidR="00A96DE3">
        <w:rPr>
          <w:rFonts w:ascii="GHEA Mariam" w:hAnsi="GHEA Mariam" w:cs="Times New Roman"/>
          <w:i/>
          <w:sz w:val="24"/>
          <w:szCs w:val="24"/>
          <w:lang w:val="hy-AM"/>
        </w:rPr>
        <w:t>.</w:t>
      </w:r>
      <w:r>
        <w:rPr>
          <w:rFonts w:ascii="GHEA Mariam" w:hAnsi="GHEA Mariam" w:cs="Times New Roman"/>
          <w:i/>
          <w:sz w:val="24"/>
          <w:szCs w:val="24"/>
          <w:lang w:val="hy-AM"/>
        </w:rPr>
        <w:t>Տեր-Պողոսյանի նկատմամբ ընտրված խափանման միջոց կալանավորումը պետք է փոփոխել և նրա նկատմամբ որպես խափանման միջոց ընտրել գրավը՝ գրավի գումարի չափ պետք է սահմանել 50.000.000 (հիսուն միլիոն) ՀՀ դրամը։</w:t>
      </w:r>
    </w:p>
    <w:p w14:paraId="2BA7A7EA" w14:textId="77777777" w:rsidR="0035299C" w:rsidRDefault="002E65D8" w:rsidP="0035299C">
      <w:pPr>
        <w:spacing w:line="360" w:lineRule="auto"/>
        <w:ind w:leftChars="0" w:firstLineChars="0" w:firstLine="567"/>
        <w:jc w:val="both"/>
        <w:rPr>
          <w:rFonts w:ascii="GHEA Mariam" w:hAnsi="GHEA Mariam" w:cs="Times New Roman"/>
          <w:i/>
          <w:sz w:val="24"/>
          <w:szCs w:val="24"/>
          <w:lang w:val="hy-AM"/>
        </w:rPr>
      </w:pPr>
      <w:r>
        <w:rPr>
          <w:rFonts w:ascii="GHEA Mariam" w:hAnsi="GHEA Mariam" w:cs="Times New Roman"/>
          <w:i/>
          <w:sz w:val="24"/>
          <w:szCs w:val="24"/>
          <w:lang w:val="hy-AM"/>
        </w:rPr>
        <w:t>(…)</w:t>
      </w:r>
    </w:p>
    <w:p w14:paraId="2CE848AD" w14:textId="2CFB70E8" w:rsidR="0035299C" w:rsidRPr="00E25839" w:rsidRDefault="002E65D8" w:rsidP="00E25839">
      <w:pPr>
        <w:spacing w:line="360" w:lineRule="auto"/>
        <w:ind w:leftChars="0" w:firstLineChars="0" w:firstLine="567"/>
        <w:jc w:val="both"/>
        <w:rPr>
          <w:rFonts w:ascii="GHEA Mariam" w:hAnsi="GHEA Mariam" w:cs="Times New Roman"/>
          <w:i/>
          <w:sz w:val="24"/>
          <w:szCs w:val="24"/>
          <w:lang w:val="fr-FR"/>
        </w:rPr>
      </w:pPr>
      <w:r>
        <w:rPr>
          <w:rFonts w:ascii="GHEA Mariam" w:hAnsi="GHEA Mariam" w:cs="Times New Roman"/>
          <w:i/>
          <w:sz w:val="24"/>
          <w:szCs w:val="24"/>
          <w:lang w:val="hy-AM"/>
        </w:rPr>
        <w:t>Ամփոփելով վերոնշվածը և հաշվի առնելով մեղսագրվող հանցագործության հանրային վտանգավորության աստիճանը և բնույթը, մեղադյալի մասնակցությունը ենթադրյալ արարքին, ինչպես նաև անձը բնութագրող հանգամանքները, ընտանեկան դրությունը և վերնշյալ մի շարք այլ հանգամանքեր, Դատարանը գտնում է, որ 50</w:t>
      </w:r>
      <w:r w:rsidR="003E57F5">
        <w:rPr>
          <w:rFonts w:ascii="MS Mincho" w:eastAsia="MS Mincho" w:hAnsi="MS Mincho" w:cs="MS Mincho" w:hint="eastAsia"/>
          <w:i/>
          <w:sz w:val="24"/>
          <w:szCs w:val="24"/>
          <w:lang w:val="hy-AM"/>
        </w:rPr>
        <w:t>.</w:t>
      </w:r>
      <w:r>
        <w:rPr>
          <w:rFonts w:ascii="GHEA Mariam" w:hAnsi="GHEA Mariam" w:cs="Times New Roman"/>
          <w:i/>
          <w:sz w:val="24"/>
          <w:szCs w:val="24"/>
          <w:lang w:val="hy-AM"/>
        </w:rPr>
        <w:t>000</w:t>
      </w:r>
      <w:r w:rsidR="003E57F5">
        <w:rPr>
          <w:rFonts w:ascii="MS Mincho" w:eastAsia="MS Mincho" w:hAnsi="MS Mincho" w:cs="MS Mincho" w:hint="eastAsia"/>
          <w:i/>
          <w:sz w:val="24"/>
          <w:szCs w:val="24"/>
          <w:lang w:val="hy-AM"/>
        </w:rPr>
        <w:t>.</w:t>
      </w:r>
      <w:r>
        <w:rPr>
          <w:rFonts w:ascii="GHEA Mariam" w:hAnsi="GHEA Mariam" w:cs="Times New Roman"/>
          <w:i/>
          <w:sz w:val="24"/>
          <w:szCs w:val="24"/>
          <w:lang w:val="hy-AM"/>
        </w:rPr>
        <w:t xml:space="preserve">000 ՀՀ դրամ գումարի չափով գրավը և բացակայելու արգելք </w:t>
      </w:r>
      <w:r>
        <w:rPr>
          <w:rFonts w:ascii="GHEA Mariam" w:hAnsi="GHEA Mariam" w:cs="Times New Roman"/>
          <w:i/>
          <w:sz w:val="24"/>
          <w:szCs w:val="24"/>
          <w:lang w:val="hy-AM"/>
        </w:rPr>
        <w:lastRenderedPageBreak/>
        <w:t>խափանման միջոցները համակցված կարող են ապահովել մեղադրյալ Վահան Տեր-Պողոսյանի պատշաճ վարքագիծը</w:t>
      </w:r>
      <w:r w:rsidR="00E25839">
        <w:rPr>
          <w:rFonts w:ascii="GHEA Mariam" w:hAnsi="GHEA Mariam" w:cs="Times New Roman"/>
          <w:i/>
          <w:sz w:val="24"/>
          <w:szCs w:val="24"/>
          <w:lang w:val="hy-AM"/>
        </w:rPr>
        <w:t xml:space="preserve"> </w:t>
      </w:r>
      <w:r w:rsidR="00814FCF">
        <w:rPr>
          <w:rFonts w:ascii="Sylfaen" w:eastAsia="GHEA Mariam" w:hAnsi="Sylfaen" w:cs="GHEA Mariam"/>
          <w:i/>
          <w:iCs/>
          <w:sz w:val="24"/>
          <w:szCs w:val="24"/>
          <w:lang w:val="hy-AM"/>
        </w:rPr>
        <w:t>(...)</w:t>
      </w:r>
      <w:r w:rsidR="00A5036D" w:rsidRPr="000124F9">
        <w:rPr>
          <w:rFonts w:ascii="GHEA Mariam" w:eastAsia="GHEA Mariam" w:hAnsi="GHEA Mariam" w:cs="GHEA Mariam"/>
          <w:i/>
          <w:iCs/>
          <w:sz w:val="24"/>
          <w:szCs w:val="24"/>
          <w:lang w:val="hy-AM"/>
        </w:rPr>
        <w:t>»</w:t>
      </w:r>
      <w:r w:rsidR="00781752">
        <w:rPr>
          <w:rStyle w:val="FootnoteReference"/>
          <w:rFonts w:ascii="GHEA Mariam" w:eastAsia="GHEA Mariam" w:hAnsi="GHEA Mariam" w:cs="GHEA Mariam"/>
          <w:i/>
          <w:iCs/>
          <w:sz w:val="24"/>
          <w:szCs w:val="24"/>
          <w:lang w:val="hy-AM"/>
        </w:rPr>
        <w:footnoteReference w:id="2"/>
      </w:r>
      <w:r w:rsidR="00EC6394" w:rsidRPr="000124F9">
        <w:rPr>
          <w:rFonts w:ascii="GHEA Mariam" w:eastAsia="GHEA Mariam" w:hAnsi="GHEA Mariam" w:cs="GHEA Mariam"/>
          <w:i/>
          <w:iCs/>
          <w:sz w:val="24"/>
          <w:szCs w:val="24"/>
          <w:lang w:val="hy-AM"/>
        </w:rPr>
        <w:t>։</w:t>
      </w:r>
    </w:p>
    <w:p w14:paraId="0A2E1683" w14:textId="2BDE4911" w:rsidR="00F16BB3" w:rsidRDefault="00A57C52" w:rsidP="004A2F43">
      <w:pPr>
        <w:spacing w:line="360" w:lineRule="auto"/>
        <w:ind w:leftChars="0" w:firstLineChars="0" w:firstLine="567"/>
        <w:jc w:val="both"/>
        <w:rPr>
          <w:rFonts w:ascii="GHEA Mariam" w:hAnsi="GHEA Mariam"/>
          <w:i/>
          <w:sz w:val="24"/>
          <w:szCs w:val="24"/>
          <w:lang w:val="hy-AM"/>
        </w:rPr>
      </w:pPr>
      <w:r w:rsidRPr="000124F9">
        <w:rPr>
          <w:rFonts w:ascii="GHEA Mariam" w:eastAsia="GHEA Mariam" w:hAnsi="GHEA Mariam" w:cs="GHEA Mariam"/>
          <w:color w:val="000000"/>
          <w:sz w:val="24"/>
          <w:szCs w:val="24"/>
          <w:lang w:val="hy-AM"/>
        </w:rPr>
        <w:t>11</w:t>
      </w:r>
      <w:r w:rsidR="00DB692D" w:rsidRPr="00533CDF">
        <w:rPr>
          <w:rFonts w:ascii="GHEA Mariam" w:eastAsia="GHEA Mariam" w:hAnsi="GHEA Mariam" w:cs="GHEA Mariam"/>
          <w:color w:val="000000"/>
          <w:sz w:val="24"/>
          <w:szCs w:val="24"/>
          <w:lang w:val="hy-AM"/>
        </w:rPr>
        <w:t>.</w:t>
      </w:r>
      <w:r w:rsidR="007F0D55" w:rsidRPr="00401431">
        <w:rPr>
          <w:rFonts w:ascii="GHEA Mariam" w:eastAsia="GHEA Mariam" w:hAnsi="GHEA Mariam" w:cs="GHEA Mariam"/>
          <w:color w:val="000000"/>
          <w:sz w:val="24"/>
          <w:szCs w:val="24"/>
          <w:lang w:val="hy-AM"/>
        </w:rPr>
        <w:t xml:space="preserve"> </w:t>
      </w:r>
      <w:r w:rsidR="003C6307" w:rsidRPr="00241980">
        <w:rPr>
          <w:rFonts w:ascii="GHEA Mariam" w:eastAsia="GHEA Mariam" w:hAnsi="GHEA Mariam" w:cs="GHEA Mariam"/>
          <w:color w:val="000000"/>
          <w:sz w:val="24"/>
          <w:szCs w:val="24"/>
          <w:lang w:val="hy-AM"/>
        </w:rPr>
        <w:t xml:space="preserve">Վերաքննիչ </w:t>
      </w:r>
      <w:r w:rsidR="003C6307" w:rsidRPr="00BF01D0">
        <w:rPr>
          <w:rFonts w:ascii="GHEA Mariam" w:eastAsia="GHEA Mariam" w:hAnsi="GHEA Mariam" w:cs="GHEA Mariam"/>
          <w:color w:val="000000"/>
          <w:sz w:val="24"/>
          <w:szCs w:val="24"/>
          <w:lang w:val="hy-AM"/>
        </w:rPr>
        <w:t>դատարան</w:t>
      </w:r>
      <w:r w:rsidR="00680970">
        <w:rPr>
          <w:rFonts w:ascii="GHEA Mariam" w:eastAsia="GHEA Mariam" w:hAnsi="GHEA Mariam" w:cs="GHEA Mariam"/>
          <w:color w:val="000000"/>
          <w:sz w:val="24"/>
          <w:szCs w:val="24"/>
          <w:lang w:val="hy-AM"/>
        </w:rPr>
        <w:t xml:space="preserve">ը, </w:t>
      </w:r>
      <w:r w:rsidR="00F16BB3" w:rsidRPr="00F16BB3">
        <w:rPr>
          <w:rFonts w:ascii="GHEA Mariam" w:eastAsia="GHEA Mariam" w:hAnsi="GHEA Mariam" w:cs="GHEA Mariam"/>
          <w:color w:val="000000"/>
          <w:sz w:val="24"/>
          <w:szCs w:val="24"/>
          <w:lang w:val="hy-AM"/>
        </w:rPr>
        <w:t xml:space="preserve">օրինական ուժի մեջ թողնելով Առաջին </w:t>
      </w:r>
      <w:r w:rsidR="00680970">
        <w:rPr>
          <w:rFonts w:ascii="GHEA Mariam" w:eastAsia="GHEA Mariam" w:hAnsi="GHEA Mariam" w:cs="GHEA Mariam"/>
          <w:color w:val="000000"/>
          <w:sz w:val="24"/>
          <w:szCs w:val="24"/>
          <w:lang w:val="hy-AM"/>
        </w:rPr>
        <w:t>ատ</w:t>
      </w:r>
      <w:r w:rsidR="00F16BB3" w:rsidRPr="00F16BB3">
        <w:rPr>
          <w:rFonts w:ascii="GHEA Mariam" w:eastAsia="GHEA Mariam" w:hAnsi="GHEA Mariam" w:cs="GHEA Mariam"/>
          <w:color w:val="000000"/>
          <w:sz w:val="24"/>
          <w:szCs w:val="24"/>
          <w:lang w:val="hy-AM"/>
        </w:rPr>
        <w:t>յանի դատարանի դատական ակտը</w:t>
      </w:r>
      <w:r w:rsidR="00680970">
        <w:rPr>
          <w:rFonts w:ascii="GHEA Mariam" w:eastAsia="GHEA Mariam" w:hAnsi="GHEA Mariam" w:cs="GHEA Mariam"/>
          <w:color w:val="000000"/>
          <w:sz w:val="24"/>
          <w:szCs w:val="24"/>
          <w:lang w:val="hy-AM"/>
        </w:rPr>
        <w:t>,</w:t>
      </w:r>
      <w:r w:rsidR="00F16BB3" w:rsidRPr="00F16BB3">
        <w:rPr>
          <w:rFonts w:ascii="GHEA Mariam" w:eastAsia="GHEA Mariam" w:hAnsi="GHEA Mariam" w:cs="GHEA Mariam"/>
          <w:color w:val="000000"/>
          <w:sz w:val="24"/>
          <w:szCs w:val="24"/>
          <w:lang w:val="hy-AM"/>
        </w:rPr>
        <w:t xml:space="preserve"> </w:t>
      </w:r>
      <w:r w:rsidR="00E3064A" w:rsidRPr="000124F9">
        <w:rPr>
          <w:rFonts w:ascii="GHEA Mariam" w:eastAsia="GHEA Mariam" w:hAnsi="GHEA Mariam" w:cs="GHEA Mariam"/>
          <w:color w:val="000000"/>
          <w:sz w:val="24"/>
          <w:szCs w:val="24"/>
          <w:lang w:val="hy-AM"/>
        </w:rPr>
        <w:t>արձանագրել է հետևյալը</w:t>
      </w:r>
      <w:r w:rsidR="00DB692D" w:rsidRPr="00533CDF">
        <w:rPr>
          <w:rFonts w:ascii="GHEA Mariam" w:eastAsia="GHEA Mariam" w:hAnsi="GHEA Mariam" w:cs="GHEA Mariam"/>
          <w:color w:val="000000"/>
          <w:sz w:val="24"/>
          <w:szCs w:val="24"/>
          <w:lang w:val="hy-AM"/>
        </w:rPr>
        <w:t>.</w:t>
      </w:r>
      <w:r w:rsidR="005C031B" w:rsidRPr="00241980">
        <w:rPr>
          <w:rFonts w:ascii="GHEA Mariam" w:eastAsia="GHEA Mariam" w:hAnsi="GHEA Mariam" w:cs="GHEA Mariam"/>
          <w:color w:val="000000"/>
          <w:sz w:val="24"/>
          <w:szCs w:val="24"/>
          <w:lang w:val="hy-AM"/>
        </w:rPr>
        <w:t xml:space="preserve"> </w:t>
      </w:r>
      <w:r w:rsidR="00227494" w:rsidRPr="00BF01D0">
        <w:rPr>
          <w:rFonts w:ascii="GHEA Mariam" w:eastAsia="GHEA Mariam" w:hAnsi="GHEA Mariam" w:cs="GHEA Mariam"/>
          <w:i/>
          <w:iCs/>
          <w:color w:val="000000"/>
          <w:sz w:val="24"/>
          <w:szCs w:val="24"/>
          <w:lang w:val="hy-AM"/>
        </w:rPr>
        <w:t>«</w:t>
      </w:r>
      <w:r w:rsidR="000124F9" w:rsidRPr="009E60DA">
        <w:rPr>
          <w:rFonts w:ascii="GHEA Mariam" w:eastAsia="GHEA Mariam" w:hAnsi="GHEA Mariam" w:cs="GHEA Mariam"/>
          <w:i/>
          <w:iCs/>
          <w:sz w:val="24"/>
          <w:szCs w:val="24"/>
          <w:lang w:val="hy-AM"/>
        </w:rPr>
        <w:t>(</w:t>
      </w:r>
      <w:r w:rsidR="000124F9" w:rsidRPr="009E60DA">
        <w:rPr>
          <w:rFonts w:ascii="GHEA Mariam" w:eastAsia="GHEA Mariam" w:hAnsi="GHEA Mariam" w:cs="GHEA Mariam"/>
          <w:sz w:val="24"/>
          <w:szCs w:val="24"/>
          <w:lang w:val="hy-AM"/>
        </w:rPr>
        <w:t>...</w:t>
      </w:r>
      <w:r w:rsidR="000124F9" w:rsidRPr="00DC4DF5">
        <w:rPr>
          <w:rFonts w:ascii="GHEA Mariam" w:eastAsia="GHEA Mariam" w:hAnsi="GHEA Mariam" w:cs="GHEA Mariam"/>
          <w:i/>
          <w:iCs/>
          <w:sz w:val="24"/>
          <w:szCs w:val="24"/>
          <w:lang w:val="hy-AM"/>
        </w:rPr>
        <w:t>)</w:t>
      </w:r>
      <w:r w:rsidR="00F16BB3">
        <w:rPr>
          <w:rFonts w:ascii="GHEA Mariam" w:hAnsi="GHEA Mariam"/>
          <w:sz w:val="24"/>
          <w:szCs w:val="24"/>
          <w:lang w:val="es-AR"/>
        </w:rPr>
        <w:t xml:space="preserve"> </w:t>
      </w:r>
      <w:r w:rsidR="00F16BB3" w:rsidRPr="00F16BB3">
        <w:rPr>
          <w:rFonts w:ascii="GHEA Mariam" w:hAnsi="GHEA Mariam"/>
          <w:i/>
          <w:sz w:val="24"/>
          <w:szCs w:val="24"/>
          <w:lang w:val="hy-AM"/>
        </w:rPr>
        <w:t xml:space="preserve">Անդրադառնալով մեղադրյալ Վահան Տեր-Պողոսյանի նկատմամբ կիրառված խափանման միջոց կալանքը գրավով և բացակայելու արգելքով փոփոխելու հնարավորության հարցին՝ Վերաքննիչ դատարանը գտնում է, որ Առաջին ատյանի դատարանը գործի նյութերից բխող կոնկրետ փաստարկների վկայակոչմամբ իրավացիորեն գտել է, որ քրեական գործով վարույթի ընթացքում մեղադրյալ Վահան Տեր-Պողոյանի պատշաճ վարքագիծը հնարավոր է ապահովել նաև այլընտրանքային խափանման միջոցների՝ տվյալ դեպքում </w:t>
      </w:r>
      <w:bookmarkStart w:id="4" w:name="_Hlk176861868"/>
      <w:r w:rsidR="00F16BB3" w:rsidRPr="00F16BB3">
        <w:rPr>
          <w:rFonts w:ascii="GHEA Mariam" w:hAnsi="GHEA Mariam"/>
          <w:i/>
          <w:sz w:val="24"/>
          <w:szCs w:val="24"/>
          <w:lang w:val="hy-AM"/>
        </w:rPr>
        <w:t xml:space="preserve">50.000.000 </w:t>
      </w:r>
      <w:r w:rsidR="00F16BB3" w:rsidRPr="00F16BB3">
        <w:rPr>
          <w:rFonts w:ascii="GHEA Mariam" w:hAnsi="GHEA Mariam"/>
          <w:i/>
          <w:sz w:val="24"/>
          <w:szCs w:val="24"/>
          <w:lang w:val="es-AR"/>
        </w:rPr>
        <w:t>(</w:t>
      </w:r>
      <w:r w:rsidR="00F16BB3" w:rsidRPr="00F16BB3">
        <w:rPr>
          <w:rFonts w:ascii="GHEA Mariam" w:hAnsi="GHEA Mariam"/>
          <w:i/>
          <w:sz w:val="24"/>
          <w:szCs w:val="24"/>
          <w:lang w:val="hy-AM"/>
        </w:rPr>
        <w:t>հիսուն միլիոն</w:t>
      </w:r>
      <w:r w:rsidR="00F16BB3" w:rsidRPr="00F16BB3">
        <w:rPr>
          <w:rFonts w:ascii="GHEA Mariam" w:hAnsi="GHEA Mariam"/>
          <w:i/>
          <w:sz w:val="24"/>
          <w:szCs w:val="24"/>
          <w:lang w:val="es-AR"/>
        </w:rPr>
        <w:t>)</w:t>
      </w:r>
      <w:r w:rsidR="00F16BB3" w:rsidRPr="00F16BB3">
        <w:rPr>
          <w:rFonts w:ascii="GHEA Mariam" w:hAnsi="GHEA Mariam"/>
          <w:i/>
          <w:sz w:val="24"/>
          <w:szCs w:val="24"/>
          <w:lang w:val="hy-AM"/>
        </w:rPr>
        <w:t xml:space="preserve"> ՀՀ դրամի չափով գրավի և բացակայելու արգելքի կիրառմամբ</w:t>
      </w:r>
      <w:bookmarkEnd w:id="4"/>
      <w:r w:rsidR="00F16BB3" w:rsidRPr="00F16BB3">
        <w:rPr>
          <w:rFonts w:ascii="GHEA Mariam" w:hAnsi="GHEA Mariam"/>
          <w:i/>
          <w:sz w:val="24"/>
          <w:szCs w:val="24"/>
          <w:lang w:val="hy-AM"/>
        </w:rPr>
        <w:t xml:space="preserve">՝ նկատի ունենալով, որ դրանք բավարար և ողջամիտ միջոցներ են ՀՀ քրեական դատավարության օրենսգրքի 116-րդ հոդվածի 2-րդ մասի պահանջների կատարումն ապահովելու համար: </w:t>
      </w:r>
    </w:p>
    <w:p w14:paraId="46A22CCA" w14:textId="77777777" w:rsidR="004A2F43" w:rsidRDefault="004A2F43" w:rsidP="004A2F43">
      <w:pPr>
        <w:spacing w:line="360" w:lineRule="auto"/>
        <w:ind w:leftChars="0" w:firstLineChars="0" w:firstLine="567"/>
        <w:jc w:val="both"/>
        <w:rPr>
          <w:rFonts w:ascii="GHEA Mariam" w:hAnsi="GHEA Mariam"/>
          <w:i/>
          <w:sz w:val="24"/>
          <w:szCs w:val="24"/>
          <w:lang w:val="hy-AM"/>
        </w:rPr>
      </w:pPr>
      <w:r w:rsidRPr="004A2F43">
        <w:rPr>
          <w:rFonts w:ascii="GHEA Mariam" w:hAnsi="GHEA Mariam"/>
          <w:i/>
          <w:sz w:val="24"/>
          <w:szCs w:val="24"/>
          <w:lang w:val="hy-AM"/>
        </w:rPr>
        <w:t>(...)</w:t>
      </w:r>
    </w:p>
    <w:p w14:paraId="2D6CC1AB" w14:textId="77777777" w:rsidR="004A2F43" w:rsidRDefault="00F16BB3" w:rsidP="004A2F43">
      <w:pPr>
        <w:spacing w:line="360" w:lineRule="auto"/>
        <w:ind w:leftChars="0" w:firstLineChars="0" w:firstLine="567"/>
        <w:jc w:val="both"/>
        <w:rPr>
          <w:rFonts w:ascii="GHEA Mariam" w:hAnsi="GHEA Mariam"/>
          <w:i/>
          <w:sz w:val="24"/>
          <w:szCs w:val="24"/>
          <w:lang w:val="hy-AM"/>
        </w:rPr>
      </w:pPr>
      <w:r w:rsidRPr="00F16BB3">
        <w:rPr>
          <w:rFonts w:ascii="GHEA Mariam" w:hAnsi="GHEA Mariam"/>
          <w:i/>
          <w:sz w:val="24"/>
          <w:szCs w:val="24"/>
          <w:lang w:val="hy-AM"/>
        </w:rPr>
        <w:t>Բացի այդ, Վերաքննիչ դատարանը հարկ է համարում նկատել, որ դատակոչի ցուցակում ընդգրկված են միայն սույն քրեական գործով մեղադրյալները, ովքեր նախաքննության ընթացքում հրաժարվել են ցուցմունքներ տալուց (այդ թվում՝ մեղադրյալ Վահան Տեր-Պողոսյանի դեմ), որպիսի պայմաններում մեղադյալ Վահան Տեր-Պողոսյանի կողմից քրեական վարույթին չխոչընդոտելու պարտականությունը չկատարելու հավանականությունը նվազում է:</w:t>
      </w:r>
    </w:p>
    <w:p w14:paraId="07A05F04" w14:textId="624FE0B7" w:rsidR="0035299C" w:rsidRDefault="00F16BB3" w:rsidP="004A2F43">
      <w:pPr>
        <w:spacing w:line="360" w:lineRule="auto"/>
        <w:ind w:leftChars="0" w:firstLineChars="0" w:firstLine="567"/>
        <w:jc w:val="both"/>
        <w:rPr>
          <w:rFonts w:ascii="GHEA Mariam" w:hAnsi="GHEA Mariam"/>
          <w:i/>
          <w:sz w:val="24"/>
          <w:szCs w:val="24"/>
          <w:lang w:val="hy-AM"/>
        </w:rPr>
      </w:pPr>
      <w:r w:rsidRPr="00F16BB3">
        <w:rPr>
          <w:rFonts w:ascii="GHEA Mariam" w:hAnsi="GHEA Mariam"/>
          <w:i/>
          <w:sz w:val="24"/>
          <w:szCs w:val="24"/>
          <w:lang w:val="hy-AM"/>
        </w:rPr>
        <w:t>Անդրադառնալով մեղադրյալ Վահան Տեր-Պողոսյանին վերագրվող արարքի բնույթին և վտանգավորության աստիճանին՝ Վերաքննիչ դատարանը հարկ է համարում նշել, որ վերագրվող արարքի բնույթն ու վտանգավորության աստիճանն ինքնին չեն կարող հիմք հանդիսանալ մեղադրյալի նկատմամբ կիրառված խափանման միջոց կալանքն այլընտրանքային խափանման միջոցով փոփոխելն անթույլատրելի ճանաչելու համար:</w:t>
      </w:r>
    </w:p>
    <w:p w14:paraId="5B5746E0" w14:textId="5C90B71D" w:rsidR="00227494" w:rsidRPr="00241980" w:rsidRDefault="00F16BB3" w:rsidP="0035299C">
      <w:pPr>
        <w:spacing w:line="360" w:lineRule="auto"/>
        <w:ind w:leftChars="0" w:firstLineChars="0" w:firstLine="565"/>
        <w:jc w:val="both"/>
        <w:rPr>
          <w:rFonts w:ascii="GHEA Mariam" w:eastAsia="GHEA Mariam" w:hAnsi="GHEA Mariam" w:cs="GHEA Mariam"/>
          <w:i/>
          <w:iCs/>
          <w:color w:val="000000"/>
          <w:sz w:val="24"/>
          <w:szCs w:val="24"/>
          <w:lang w:val="hy-AM"/>
        </w:rPr>
      </w:pPr>
      <w:r w:rsidRPr="00F16BB3">
        <w:rPr>
          <w:rFonts w:ascii="GHEA Mariam" w:hAnsi="GHEA Mariam"/>
          <w:i/>
          <w:sz w:val="24"/>
          <w:szCs w:val="24"/>
          <w:lang w:val="hy-AM"/>
        </w:rPr>
        <w:lastRenderedPageBreak/>
        <w:t>Վերաքննիչ դատարանը գտնում է, որ բողոքարկվող դատական ակտը բեկանելիս Առաջին ատյանի դատարանի ներքին անկախությունը սահմանափակելուց և Առաջին ատյանի դատարանում հիմնական քրեական գործի քննության բնականոն ընթացքի վրա բացասական ազդեցություն գործադրելուց զերծ մնալու համար Վերաքննիչ դատարանը պետք է ունենա դատախազի կողմից մատնանշված այնպիսի ծանրակշիռ փաստական հանգամանքներ, որոնք թույլ կտան գալ հիմնավոր հետևության, որ մեղադրյալ Վահան Տեր-Պողոսյանի նկատմամբ կիրառված խափանման միջոցի ընտրությունն ակնհայտորեն չի համապատասխանել այդ հարցը լուծելիս գնահատման ենթակա հանգամանքներից բխող ողջամիտ ենթադրություններին: Մինչդեռ Առաջին ատյանի դատարանի դատական ակտի ուսումնասիրությունից հետևում է, որ խափանման միջոցի հարցը լուծելիս Առաջին ատյանի դատարանը, հանդես գալով որպես գործով վարույթն իրականացնող մարմին, պատշաճ գնահատման է ենթարկել դատարանում գործի քննության ընթացքում մեղադրյալ Վահան Տեր-Պողոսյանի կողմից ոչ պատշաճ վարքագիծ դրսևորելու ռիսկերը</w:t>
      </w:r>
      <w:r w:rsidR="00376832">
        <w:rPr>
          <w:rFonts w:ascii="GHEA Mariam" w:hAnsi="GHEA Mariam"/>
          <w:i/>
          <w:sz w:val="24"/>
          <w:szCs w:val="24"/>
          <w:lang w:val="hy-AM"/>
        </w:rPr>
        <w:t xml:space="preserve"> </w:t>
      </w:r>
      <w:r w:rsidRPr="00F16BB3">
        <w:rPr>
          <w:rFonts w:ascii="GHEA Mariam" w:hAnsi="GHEA Mariam"/>
          <w:i/>
          <w:sz w:val="24"/>
          <w:szCs w:val="24"/>
          <w:lang w:val="hy-AM"/>
        </w:rPr>
        <w:t>(...)</w:t>
      </w:r>
      <w:r w:rsidR="00227494" w:rsidRPr="000124F9">
        <w:rPr>
          <w:rFonts w:ascii="GHEA Mariam" w:eastAsia="GHEA Mariam" w:hAnsi="GHEA Mariam" w:cs="GHEA Mariam"/>
          <w:i/>
          <w:iCs/>
          <w:color w:val="000000"/>
          <w:sz w:val="24"/>
          <w:szCs w:val="24"/>
          <w:lang w:val="hy-AM"/>
        </w:rPr>
        <w:t>»</w:t>
      </w:r>
      <w:r w:rsidR="00A32AAB">
        <w:rPr>
          <w:rStyle w:val="FootnoteReference"/>
          <w:rFonts w:ascii="GHEA Mariam" w:eastAsia="GHEA Mariam" w:hAnsi="GHEA Mariam" w:cs="GHEA Mariam"/>
          <w:i/>
          <w:iCs/>
          <w:color w:val="000000"/>
          <w:sz w:val="24"/>
          <w:szCs w:val="24"/>
          <w:lang w:val="hy-AM"/>
        </w:rPr>
        <w:footnoteReference w:id="3"/>
      </w:r>
      <w:r w:rsidR="00FE59EA" w:rsidRPr="00241980">
        <w:rPr>
          <w:rFonts w:ascii="GHEA Mariam" w:eastAsia="GHEA Mariam" w:hAnsi="GHEA Mariam" w:cs="GHEA Mariam"/>
          <w:i/>
          <w:iCs/>
          <w:color w:val="000000"/>
          <w:sz w:val="24"/>
          <w:szCs w:val="24"/>
          <w:lang w:val="hy-AM"/>
        </w:rPr>
        <w:t>։</w:t>
      </w:r>
    </w:p>
    <w:p w14:paraId="66B4981F" w14:textId="77777777" w:rsidR="00FE59EA" w:rsidRPr="000124F9" w:rsidRDefault="00FE59EA" w:rsidP="00401431">
      <w:pPr>
        <w:pBdr>
          <w:top w:val="nil"/>
          <w:left w:val="nil"/>
          <w:bottom w:val="nil"/>
          <w:right w:val="nil"/>
          <w:between w:val="nil"/>
        </w:pBdr>
        <w:tabs>
          <w:tab w:val="left" w:pos="567"/>
        </w:tabs>
        <w:spacing w:line="360" w:lineRule="auto"/>
        <w:ind w:leftChars="0" w:firstLineChars="0" w:firstLine="567"/>
        <w:contextualSpacing/>
        <w:jc w:val="both"/>
        <w:rPr>
          <w:rFonts w:ascii="GHEA Mariam" w:eastAsia="GHEA Mariam" w:hAnsi="GHEA Mariam" w:cs="GHEA Mariam"/>
          <w:b/>
          <w:color w:val="000000"/>
          <w:sz w:val="24"/>
          <w:szCs w:val="24"/>
          <w:u w:val="single"/>
          <w:lang w:val="hy-AM"/>
        </w:rPr>
      </w:pPr>
    </w:p>
    <w:p w14:paraId="521BEAA6" w14:textId="49E3F799" w:rsidR="00EE5AE8" w:rsidRDefault="00D3555F" w:rsidP="005A3AB1">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
          <w:color w:val="000000"/>
          <w:sz w:val="24"/>
          <w:szCs w:val="24"/>
          <w:u w:val="single"/>
          <w:lang w:val="hy-AM"/>
        </w:rPr>
      </w:pPr>
      <w:r w:rsidRPr="00BB204A">
        <w:rPr>
          <w:rFonts w:ascii="GHEA Mariam" w:eastAsia="GHEA Mariam" w:hAnsi="GHEA Mariam" w:cs="GHEA Mariam"/>
          <w:b/>
          <w:color w:val="000000"/>
          <w:sz w:val="24"/>
          <w:szCs w:val="24"/>
          <w:u w:val="single"/>
          <w:lang w:val="hy-AM"/>
        </w:rPr>
        <w:t>Վճռաբեկ դատարանի պատճառաբանությունները և եզրահանգումը.</w:t>
      </w:r>
    </w:p>
    <w:p w14:paraId="0A587BD5" w14:textId="7D60867C" w:rsidR="00BF31DC" w:rsidRPr="00AA284E" w:rsidRDefault="00F05F9D" w:rsidP="00BF31DC">
      <w:pPr>
        <w:tabs>
          <w:tab w:val="left" w:pos="567"/>
        </w:tabs>
        <w:spacing w:line="360" w:lineRule="auto"/>
        <w:ind w:leftChars="0" w:left="-2" w:firstLineChars="0" w:firstLine="567"/>
        <w:jc w:val="both"/>
        <w:rPr>
          <w:rFonts w:ascii="GHEA Mariam" w:hAnsi="GHEA Mariam"/>
          <w:iCs/>
          <w:sz w:val="24"/>
          <w:szCs w:val="24"/>
          <w:lang w:val="fr-FR" w:eastAsia="hy-AM"/>
        </w:rPr>
      </w:pPr>
      <w:r w:rsidRPr="00F05F9D">
        <w:rPr>
          <w:rFonts w:ascii="GHEA Mariam" w:eastAsia="GHEA Mariam" w:hAnsi="GHEA Mariam" w:cs="GHEA Mariam"/>
          <w:color w:val="000000"/>
          <w:sz w:val="24"/>
          <w:szCs w:val="24"/>
          <w:lang w:val="hy-AM"/>
        </w:rPr>
        <w:t>12</w:t>
      </w:r>
      <w:r w:rsidRPr="00972B17">
        <w:rPr>
          <w:rFonts w:ascii="GHEA Mariam" w:eastAsia="GHEA Mariam" w:hAnsi="GHEA Mariam" w:cs="GHEA Mariam"/>
          <w:color w:val="000000"/>
          <w:sz w:val="24"/>
          <w:szCs w:val="24"/>
          <w:lang w:val="hy-AM"/>
        </w:rPr>
        <w:t xml:space="preserve">. </w:t>
      </w:r>
      <w:r w:rsidRPr="00972B17">
        <w:rPr>
          <w:rFonts w:ascii="GHEA Mariam" w:eastAsia="GHEA Mariam" w:hAnsi="GHEA Mariam" w:cs="GHEA Mariam"/>
          <w:color w:val="000000"/>
          <w:sz w:val="24"/>
          <w:szCs w:val="24"/>
          <w:highlight w:val="white"/>
          <w:lang w:val="hy-AM"/>
        </w:rPr>
        <w:t xml:space="preserve">Սույն գործով Վճռաբեկ դատարանի առջև բարձրացված իրավական հարցը հետևյալն է. </w:t>
      </w:r>
      <w:r w:rsidRPr="00972B17">
        <w:rPr>
          <w:rFonts w:ascii="GHEA Mariam" w:eastAsia="GHEA Mariam" w:hAnsi="GHEA Mariam" w:cs="GHEA Mariam"/>
          <w:color w:val="000000"/>
          <w:sz w:val="24"/>
          <w:szCs w:val="24"/>
          <w:lang w:val="hy-AM"/>
        </w:rPr>
        <w:t>հիմնավոր</w:t>
      </w:r>
      <w:r w:rsidR="00BF31DC" w:rsidRPr="00BF31DC">
        <w:rPr>
          <w:rFonts w:ascii="GHEA Mariam" w:eastAsia="GHEA Mariam" w:hAnsi="GHEA Mariam" w:cs="GHEA Mariam"/>
          <w:color w:val="000000"/>
          <w:sz w:val="24"/>
          <w:szCs w:val="24"/>
          <w:lang w:val="hy-AM"/>
        </w:rPr>
        <w:t>վա</w:t>
      </w:r>
      <w:r w:rsidR="000F27A4">
        <w:rPr>
          <w:rFonts w:ascii="Sylfaen" w:eastAsia="GHEA Mariam" w:hAnsi="Sylfaen" w:cs="GHEA Mariam"/>
          <w:color w:val="000000"/>
          <w:sz w:val="24"/>
          <w:szCs w:val="24"/>
          <w:lang w:val="hy-AM"/>
        </w:rPr>
        <w:t>՞</w:t>
      </w:r>
      <w:r w:rsidR="00BF31DC" w:rsidRPr="00BF31DC">
        <w:rPr>
          <w:rFonts w:ascii="GHEA Mariam" w:eastAsia="GHEA Mariam" w:hAnsi="GHEA Mariam" w:cs="GHEA Mariam"/>
          <w:color w:val="000000"/>
          <w:sz w:val="24"/>
          <w:szCs w:val="24"/>
          <w:lang w:val="hy-AM"/>
        </w:rPr>
        <w:t>ծ</w:t>
      </w:r>
      <w:r w:rsidRPr="00972B17">
        <w:rPr>
          <w:rFonts w:ascii="GHEA Mariam" w:eastAsia="GHEA Mariam" w:hAnsi="GHEA Mariam" w:cs="GHEA Mariam"/>
          <w:color w:val="000000"/>
          <w:sz w:val="24"/>
          <w:szCs w:val="24"/>
          <w:lang w:val="hy-AM"/>
        </w:rPr>
        <w:t xml:space="preserve"> </w:t>
      </w:r>
      <w:r w:rsidR="000F27A4">
        <w:rPr>
          <w:rFonts w:ascii="GHEA Mariam" w:eastAsia="GHEA Mariam" w:hAnsi="GHEA Mariam" w:cs="GHEA Mariam"/>
          <w:color w:val="000000"/>
          <w:sz w:val="24"/>
          <w:szCs w:val="24"/>
          <w:lang w:val="hy-AM"/>
        </w:rPr>
        <w:t>է</w:t>
      </w:r>
      <w:r w:rsidRPr="00972B17">
        <w:rPr>
          <w:rFonts w:ascii="GHEA Mariam" w:eastAsia="GHEA Mariam" w:hAnsi="GHEA Mariam" w:cs="GHEA Mariam"/>
          <w:color w:val="000000"/>
          <w:sz w:val="24"/>
          <w:szCs w:val="24"/>
          <w:lang w:val="hy-AM"/>
        </w:rPr>
        <w:t xml:space="preserve"> արդյոք</w:t>
      </w:r>
      <w:r w:rsidR="000F27A4">
        <w:rPr>
          <w:rFonts w:ascii="GHEA Mariam" w:hAnsi="GHEA Mariam"/>
          <w:sz w:val="24"/>
          <w:szCs w:val="24"/>
          <w:shd w:val="clear" w:color="auto" w:fill="FFFFFF"/>
          <w:lang w:val="hy-AM"/>
        </w:rPr>
        <w:t xml:space="preserve"> </w:t>
      </w:r>
      <w:r w:rsidR="000F27A4" w:rsidRPr="000F27A4">
        <w:rPr>
          <w:rFonts w:ascii="GHEA Mariam" w:hAnsi="GHEA Mariam"/>
          <w:sz w:val="24"/>
          <w:szCs w:val="24"/>
          <w:shd w:val="clear" w:color="auto" w:fill="FFFFFF"/>
          <w:lang w:val="hy-AM"/>
        </w:rPr>
        <w:t>ստորադաս դատարանների հետևությունն այն մասին, որ սույն գործի փաստական հանգամանքների պայմաններում գրավը</w:t>
      </w:r>
      <w:r w:rsidR="000F27A4">
        <w:rPr>
          <w:rFonts w:ascii="GHEA Mariam" w:hAnsi="GHEA Mariam"/>
          <w:sz w:val="24"/>
          <w:szCs w:val="24"/>
          <w:shd w:val="clear" w:color="auto" w:fill="FFFFFF"/>
          <w:lang w:val="hy-AM"/>
        </w:rPr>
        <w:t xml:space="preserve"> </w:t>
      </w:r>
      <w:r w:rsidR="000F27A4" w:rsidRPr="000F27A4">
        <w:rPr>
          <w:rFonts w:ascii="GHEA Mariam" w:hAnsi="GHEA Mariam"/>
          <w:sz w:val="24"/>
          <w:szCs w:val="24"/>
          <w:shd w:val="clear" w:color="auto" w:fill="FFFFFF"/>
          <w:lang w:val="hy-AM"/>
        </w:rPr>
        <w:t>և Հայաստանի Հանրապետությունից բացակայելու արգելքը կարող են լինել արդյունավետ միջոց` զսպելու համար ազատության մեջ գտնվելու դեպքում մեղադրյալ Վ</w:t>
      </w:r>
      <w:r w:rsidR="00A72DBE">
        <w:rPr>
          <w:rFonts w:ascii="GHEA Mariam" w:hAnsi="GHEA Mariam"/>
          <w:sz w:val="24"/>
          <w:szCs w:val="24"/>
          <w:shd w:val="clear" w:color="auto" w:fill="FFFFFF"/>
          <w:lang w:val="hy-AM"/>
        </w:rPr>
        <w:t>.</w:t>
      </w:r>
      <w:r w:rsidR="000F27A4" w:rsidRPr="000F27A4">
        <w:rPr>
          <w:rFonts w:ascii="GHEA Mariam" w:hAnsi="GHEA Mariam"/>
          <w:sz w:val="24"/>
          <w:szCs w:val="24"/>
          <w:shd w:val="clear" w:color="auto" w:fill="FFFFFF"/>
          <w:lang w:val="hy-AM"/>
        </w:rPr>
        <w:t>Տեր-Պողոսյանի կողմից ոչ պատշաճ վարքագ</w:t>
      </w:r>
      <w:r w:rsidR="00A95238" w:rsidRPr="000F27A4">
        <w:rPr>
          <w:rFonts w:ascii="GHEA Mariam" w:hAnsi="GHEA Mariam"/>
          <w:sz w:val="24"/>
          <w:szCs w:val="24"/>
          <w:shd w:val="clear" w:color="auto" w:fill="FFFFFF"/>
          <w:lang w:val="hy-AM"/>
        </w:rPr>
        <w:t>ի</w:t>
      </w:r>
      <w:r w:rsidR="000F27A4" w:rsidRPr="000F27A4">
        <w:rPr>
          <w:rFonts w:ascii="GHEA Mariam" w:hAnsi="GHEA Mariam"/>
          <w:sz w:val="24"/>
          <w:szCs w:val="24"/>
          <w:shd w:val="clear" w:color="auto" w:fill="FFFFFF"/>
          <w:lang w:val="hy-AM"/>
        </w:rPr>
        <w:t>ծ դրսևոր</w:t>
      </w:r>
      <w:r w:rsidR="00A95238">
        <w:rPr>
          <w:rFonts w:ascii="GHEA Mariam" w:hAnsi="GHEA Mariam"/>
          <w:sz w:val="24"/>
          <w:szCs w:val="24"/>
          <w:shd w:val="clear" w:color="auto" w:fill="FFFFFF"/>
          <w:lang w:val="hy-AM"/>
        </w:rPr>
        <w:t>ելու</w:t>
      </w:r>
      <w:r w:rsidR="000F27A4" w:rsidRPr="000F27A4">
        <w:rPr>
          <w:rFonts w:ascii="GHEA Mariam" w:hAnsi="GHEA Mariam"/>
          <w:sz w:val="24"/>
          <w:szCs w:val="24"/>
          <w:shd w:val="clear" w:color="auto" w:fill="FFFFFF"/>
          <w:lang w:val="hy-AM"/>
        </w:rPr>
        <w:t xml:space="preserve"> հա</w:t>
      </w:r>
      <w:r w:rsidR="00A95238">
        <w:rPr>
          <w:rFonts w:ascii="GHEA Mariam" w:hAnsi="GHEA Mariam"/>
          <w:sz w:val="24"/>
          <w:szCs w:val="24"/>
          <w:shd w:val="clear" w:color="auto" w:fill="FFFFFF"/>
          <w:lang w:val="hy-AM"/>
        </w:rPr>
        <w:t>վանականությունը</w:t>
      </w:r>
      <w:r w:rsidR="00BF31DC">
        <w:rPr>
          <w:rFonts w:ascii="GHEA Mariam" w:hAnsi="GHEA Mariam"/>
          <w:sz w:val="24"/>
          <w:szCs w:val="24"/>
          <w:shd w:val="clear" w:color="auto" w:fill="FFFFFF"/>
          <w:lang w:val="fr-FR"/>
        </w:rPr>
        <w:t>:</w:t>
      </w:r>
      <w:r w:rsidR="00BF31DC">
        <w:rPr>
          <w:rFonts w:ascii="GHEA Mariam" w:hAnsi="GHEA Mariam"/>
          <w:iCs/>
          <w:sz w:val="24"/>
          <w:szCs w:val="24"/>
          <w:lang w:val="fr-FR" w:eastAsia="hy-AM"/>
        </w:rPr>
        <w:t xml:space="preserve"> </w:t>
      </w:r>
    </w:p>
    <w:p w14:paraId="09D491C5" w14:textId="77777777" w:rsidR="00F05F9D" w:rsidRDefault="00F05F9D" w:rsidP="00F05F9D">
      <w:pPr>
        <w:tabs>
          <w:tab w:val="left" w:pos="567"/>
        </w:tabs>
        <w:spacing w:line="360" w:lineRule="auto"/>
        <w:ind w:leftChars="0" w:left="-2" w:firstLineChars="0" w:firstLine="567"/>
        <w:jc w:val="both"/>
        <w:rPr>
          <w:rFonts w:ascii="GHEA Mariam" w:hAnsi="GHEA Mariam"/>
          <w:i/>
          <w:sz w:val="24"/>
          <w:szCs w:val="24"/>
          <w:shd w:val="clear" w:color="auto" w:fill="FFFFFF"/>
          <w:lang w:val="es-AR"/>
        </w:rPr>
      </w:pPr>
      <w:r w:rsidRPr="00455D62">
        <w:rPr>
          <w:rFonts w:ascii="GHEA Mariam" w:eastAsia="GHEA Mariam" w:hAnsi="GHEA Mariam" w:cs="GHEA Mariam"/>
          <w:sz w:val="24"/>
          <w:szCs w:val="24"/>
          <w:lang w:val="hy-AM"/>
        </w:rPr>
        <w:t>13</w:t>
      </w:r>
      <w:r w:rsidRPr="00455D62">
        <w:rPr>
          <w:rFonts w:ascii="GHEA Mariam" w:hAnsi="GHEA Mariam"/>
          <w:sz w:val="24"/>
          <w:szCs w:val="24"/>
          <w:shd w:val="clear" w:color="auto" w:fill="FFFFFF"/>
          <w:lang w:val="hy-AM"/>
        </w:rPr>
        <w:t>.</w:t>
      </w:r>
      <w:r>
        <w:rPr>
          <w:rFonts w:ascii="GHEA Mariam" w:hAnsi="GHEA Mariam"/>
          <w:sz w:val="24"/>
          <w:szCs w:val="24"/>
          <w:shd w:val="clear" w:color="auto" w:fill="FFFFFF"/>
          <w:lang w:val="hy-AM"/>
        </w:rPr>
        <w:t xml:space="preserve"> </w:t>
      </w:r>
      <w:r w:rsidRPr="00A35465">
        <w:rPr>
          <w:rFonts w:ascii="GHEA Mariam" w:hAnsi="GHEA Mariam"/>
          <w:sz w:val="24"/>
          <w:szCs w:val="24"/>
          <w:shd w:val="clear" w:color="auto" w:fill="FFFFFF"/>
          <w:lang w:val="hy-AM"/>
        </w:rPr>
        <w:t>ՀՀ</w:t>
      </w:r>
      <w:r w:rsidRPr="00A35465">
        <w:rPr>
          <w:rFonts w:ascii="GHEA Mariam" w:hAnsi="GHEA Mariam"/>
          <w:sz w:val="24"/>
          <w:szCs w:val="24"/>
          <w:shd w:val="clear" w:color="auto" w:fill="FFFFFF"/>
          <w:lang w:val="es-AR"/>
        </w:rPr>
        <w:t xml:space="preserve"> </w:t>
      </w:r>
      <w:r w:rsidRPr="00A35465">
        <w:rPr>
          <w:rFonts w:ascii="GHEA Mariam" w:hAnsi="GHEA Mariam"/>
          <w:sz w:val="24"/>
          <w:szCs w:val="24"/>
          <w:shd w:val="clear" w:color="auto" w:fill="FFFFFF"/>
          <w:lang w:val="hy-AM"/>
        </w:rPr>
        <w:t>Սահմանադրության</w:t>
      </w:r>
      <w:r w:rsidRPr="00A35465">
        <w:rPr>
          <w:rFonts w:ascii="GHEA Mariam" w:hAnsi="GHEA Mariam"/>
          <w:sz w:val="24"/>
          <w:szCs w:val="24"/>
          <w:shd w:val="clear" w:color="auto" w:fill="FFFFFF"/>
          <w:lang w:val="es-AR"/>
        </w:rPr>
        <w:t xml:space="preserve"> 27-</w:t>
      </w:r>
      <w:r w:rsidRPr="00A35465">
        <w:rPr>
          <w:rFonts w:ascii="GHEA Mariam" w:hAnsi="GHEA Mariam"/>
          <w:sz w:val="24"/>
          <w:szCs w:val="24"/>
          <w:shd w:val="clear" w:color="auto" w:fill="FFFFFF"/>
          <w:lang w:val="hy-AM"/>
        </w:rPr>
        <w:t>րդ</w:t>
      </w:r>
      <w:r w:rsidRPr="00A35465">
        <w:rPr>
          <w:rFonts w:ascii="GHEA Mariam" w:hAnsi="GHEA Mariam"/>
          <w:sz w:val="24"/>
          <w:szCs w:val="24"/>
          <w:shd w:val="clear" w:color="auto" w:fill="FFFFFF"/>
          <w:lang w:val="es-AR"/>
        </w:rPr>
        <w:t xml:space="preserve"> </w:t>
      </w:r>
      <w:r w:rsidRPr="00A35465">
        <w:rPr>
          <w:rFonts w:ascii="GHEA Mariam" w:hAnsi="GHEA Mariam"/>
          <w:sz w:val="24"/>
          <w:szCs w:val="24"/>
          <w:shd w:val="clear" w:color="auto" w:fill="FFFFFF"/>
          <w:lang w:val="hy-AM"/>
        </w:rPr>
        <w:t>հոդվածի</w:t>
      </w:r>
      <w:r w:rsidRPr="00A35465">
        <w:rPr>
          <w:rFonts w:ascii="GHEA Mariam" w:hAnsi="GHEA Mariam"/>
          <w:sz w:val="24"/>
          <w:szCs w:val="24"/>
          <w:shd w:val="clear" w:color="auto" w:fill="FFFFFF"/>
          <w:lang w:val="es-AR"/>
        </w:rPr>
        <w:t xml:space="preserve"> 1-</w:t>
      </w:r>
      <w:r w:rsidRPr="00A35465">
        <w:rPr>
          <w:rFonts w:ascii="GHEA Mariam" w:hAnsi="GHEA Mariam"/>
          <w:sz w:val="24"/>
          <w:szCs w:val="24"/>
          <w:shd w:val="clear" w:color="auto" w:fill="FFFFFF"/>
          <w:lang w:val="hy-AM"/>
        </w:rPr>
        <w:t>ին</w:t>
      </w:r>
      <w:r w:rsidRPr="00A35465">
        <w:rPr>
          <w:rFonts w:ascii="GHEA Mariam" w:hAnsi="GHEA Mariam"/>
          <w:sz w:val="24"/>
          <w:szCs w:val="24"/>
          <w:shd w:val="clear" w:color="auto" w:fill="FFFFFF"/>
          <w:lang w:val="es-AR"/>
        </w:rPr>
        <w:t xml:space="preserve"> </w:t>
      </w:r>
      <w:r w:rsidRPr="00A35465">
        <w:rPr>
          <w:rFonts w:ascii="GHEA Mariam" w:hAnsi="GHEA Mariam"/>
          <w:sz w:val="24"/>
          <w:szCs w:val="24"/>
          <w:shd w:val="clear" w:color="auto" w:fill="FFFFFF"/>
          <w:lang w:val="hy-AM"/>
        </w:rPr>
        <w:t>մասի</w:t>
      </w:r>
      <w:r w:rsidRPr="00A35465">
        <w:rPr>
          <w:rFonts w:ascii="GHEA Mariam" w:hAnsi="GHEA Mariam"/>
          <w:sz w:val="24"/>
          <w:szCs w:val="24"/>
          <w:shd w:val="clear" w:color="auto" w:fill="FFFFFF"/>
          <w:lang w:val="es-AR"/>
        </w:rPr>
        <w:t xml:space="preserve"> </w:t>
      </w:r>
      <w:r w:rsidRPr="00A35465">
        <w:rPr>
          <w:rFonts w:ascii="GHEA Mariam" w:hAnsi="GHEA Mariam"/>
          <w:sz w:val="24"/>
          <w:szCs w:val="24"/>
          <w:shd w:val="clear" w:color="auto" w:fill="FFFFFF"/>
          <w:lang w:val="hy-AM"/>
        </w:rPr>
        <w:t>համաձայն՝</w:t>
      </w:r>
      <w:r w:rsidRPr="00A35465">
        <w:rPr>
          <w:rFonts w:ascii="GHEA Mariam" w:hAnsi="GHEA Mariam"/>
          <w:sz w:val="24"/>
          <w:szCs w:val="24"/>
          <w:shd w:val="clear" w:color="auto" w:fill="FFFFFF"/>
          <w:lang w:val="es-AR"/>
        </w:rPr>
        <w:t xml:space="preserve"> </w:t>
      </w:r>
      <w:r w:rsidRPr="00A35465">
        <w:rPr>
          <w:rFonts w:ascii="GHEA Mariam" w:hAnsi="GHEA Mariam"/>
          <w:i/>
          <w:sz w:val="24"/>
          <w:szCs w:val="24"/>
          <w:lang w:val="fr-FR"/>
        </w:rPr>
        <w:t>«</w:t>
      </w:r>
      <w:r w:rsidRPr="00A35465">
        <w:rPr>
          <w:rFonts w:ascii="GHEA Mariam" w:hAnsi="GHEA Mariam"/>
          <w:i/>
          <w:sz w:val="24"/>
          <w:szCs w:val="24"/>
          <w:shd w:val="clear" w:color="auto" w:fill="FFFFFF"/>
          <w:lang w:val="hy-AM"/>
        </w:rPr>
        <w:t>Յուրաքանչյուր</w:t>
      </w:r>
      <w:r w:rsidRPr="00A35465">
        <w:rPr>
          <w:rFonts w:ascii="GHEA Mariam" w:hAnsi="GHEA Mariam"/>
          <w:i/>
          <w:sz w:val="24"/>
          <w:szCs w:val="24"/>
          <w:shd w:val="clear" w:color="auto" w:fill="FFFFFF"/>
          <w:lang w:val="es-AR"/>
        </w:rPr>
        <w:t xml:space="preserve"> </w:t>
      </w:r>
      <w:r w:rsidRPr="00A35465">
        <w:rPr>
          <w:rFonts w:ascii="GHEA Mariam" w:hAnsi="GHEA Mariam"/>
          <w:i/>
          <w:sz w:val="24"/>
          <w:szCs w:val="24"/>
          <w:shd w:val="clear" w:color="auto" w:fill="FFFFFF"/>
          <w:lang w:val="hy-AM"/>
        </w:rPr>
        <w:t>ոք</w:t>
      </w:r>
      <w:r w:rsidRPr="00A35465">
        <w:rPr>
          <w:rFonts w:ascii="GHEA Mariam" w:hAnsi="GHEA Mariam"/>
          <w:i/>
          <w:sz w:val="24"/>
          <w:szCs w:val="24"/>
          <w:shd w:val="clear" w:color="auto" w:fill="FFFFFF"/>
          <w:lang w:val="es-AR"/>
        </w:rPr>
        <w:t xml:space="preserve"> </w:t>
      </w:r>
      <w:r w:rsidRPr="00A35465">
        <w:rPr>
          <w:rFonts w:ascii="GHEA Mariam" w:hAnsi="GHEA Mariam"/>
          <w:i/>
          <w:sz w:val="24"/>
          <w:szCs w:val="24"/>
          <w:shd w:val="clear" w:color="auto" w:fill="FFFFFF"/>
          <w:lang w:val="hy-AM"/>
        </w:rPr>
        <w:t>ունի</w:t>
      </w:r>
      <w:r w:rsidRPr="00A35465">
        <w:rPr>
          <w:rFonts w:ascii="GHEA Mariam" w:hAnsi="GHEA Mariam"/>
          <w:i/>
          <w:sz w:val="24"/>
          <w:szCs w:val="24"/>
          <w:shd w:val="clear" w:color="auto" w:fill="FFFFFF"/>
          <w:lang w:val="es-AR"/>
        </w:rPr>
        <w:t xml:space="preserve"> </w:t>
      </w:r>
      <w:r w:rsidRPr="00A35465">
        <w:rPr>
          <w:rFonts w:ascii="GHEA Mariam" w:hAnsi="GHEA Mariam"/>
          <w:i/>
          <w:sz w:val="24"/>
          <w:szCs w:val="24"/>
          <w:shd w:val="clear" w:color="auto" w:fill="FFFFFF"/>
          <w:lang w:val="hy-AM"/>
        </w:rPr>
        <w:t>անձնական</w:t>
      </w:r>
      <w:r w:rsidRPr="00A35465">
        <w:rPr>
          <w:rFonts w:ascii="GHEA Mariam" w:hAnsi="GHEA Mariam"/>
          <w:i/>
          <w:sz w:val="24"/>
          <w:szCs w:val="24"/>
          <w:shd w:val="clear" w:color="auto" w:fill="FFFFFF"/>
          <w:lang w:val="es-AR"/>
        </w:rPr>
        <w:t xml:space="preserve"> </w:t>
      </w:r>
      <w:r w:rsidRPr="00A35465">
        <w:rPr>
          <w:rFonts w:ascii="GHEA Mariam" w:hAnsi="GHEA Mariam"/>
          <w:i/>
          <w:sz w:val="24"/>
          <w:szCs w:val="24"/>
          <w:shd w:val="clear" w:color="auto" w:fill="FFFFFF"/>
          <w:lang w:val="hy-AM"/>
        </w:rPr>
        <w:t>ազատության</w:t>
      </w:r>
      <w:r w:rsidRPr="00A35465">
        <w:rPr>
          <w:rFonts w:ascii="GHEA Mariam" w:hAnsi="GHEA Mariam"/>
          <w:i/>
          <w:sz w:val="24"/>
          <w:szCs w:val="24"/>
          <w:shd w:val="clear" w:color="auto" w:fill="FFFFFF"/>
          <w:lang w:val="es-AR"/>
        </w:rPr>
        <w:t xml:space="preserve"> </w:t>
      </w:r>
      <w:r w:rsidRPr="00A35465">
        <w:rPr>
          <w:rFonts w:ascii="GHEA Mariam" w:hAnsi="GHEA Mariam"/>
          <w:i/>
          <w:sz w:val="24"/>
          <w:szCs w:val="24"/>
          <w:shd w:val="clear" w:color="auto" w:fill="FFFFFF"/>
          <w:lang w:val="hy-AM"/>
        </w:rPr>
        <w:t>իրավունք։</w:t>
      </w:r>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Ոչ</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ոք</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չի</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կարող</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անձնական</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ազատությունից</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զրկվել</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այլ</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կերպ</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քան</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հետևյալ</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դեպքերում</w:t>
      </w:r>
      <w:proofErr w:type="spellEnd"/>
      <w:r w:rsidRPr="00A35465">
        <w:rPr>
          <w:rFonts w:ascii="GHEA Mariam" w:hAnsi="GHEA Mariam"/>
          <w:i/>
          <w:sz w:val="24"/>
          <w:szCs w:val="24"/>
          <w:shd w:val="clear" w:color="auto" w:fill="FFFFFF"/>
          <w:lang w:val="es-AR"/>
        </w:rPr>
        <w:t xml:space="preserve"> </w:t>
      </w:r>
      <w:r w:rsidRPr="00A35465">
        <w:rPr>
          <w:rFonts w:ascii="GHEA Mariam" w:hAnsi="GHEA Mariam"/>
          <w:i/>
          <w:sz w:val="24"/>
          <w:szCs w:val="24"/>
          <w:shd w:val="clear" w:color="auto" w:fill="FFFFFF"/>
          <w:lang w:val="en-US"/>
        </w:rPr>
        <w:t>և</w:t>
      </w:r>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օրենքով</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սահմանված</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կարգով</w:t>
      </w:r>
      <w:proofErr w:type="spellEnd"/>
      <w:r w:rsidRPr="00A35465">
        <w:rPr>
          <w:rFonts w:ascii="GHEA Mariam" w:hAnsi="GHEA Mariam"/>
          <w:i/>
          <w:sz w:val="24"/>
          <w:szCs w:val="24"/>
          <w:shd w:val="clear" w:color="auto" w:fill="FFFFFF"/>
          <w:lang w:val="es-AR"/>
        </w:rPr>
        <w:t>`</w:t>
      </w:r>
    </w:p>
    <w:p w14:paraId="3AE8F208" w14:textId="77777777" w:rsidR="00F05F9D" w:rsidRDefault="00F05F9D" w:rsidP="00F05F9D">
      <w:pPr>
        <w:tabs>
          <w:tab w:val="left" w:pos="567"/>
        </w:tabs>
        <w:spacing w:line="360" w:lineRule="auto"/>
        <w:ind w:leftChars="0" w:left="-2" w:firstLineChars="0" w:firstLine="567"/>
        <w:jc w:val="both"/>
        <w:rPr>
          <w:rFonts w:ascii="GHEA Mariam" w:hAnsi="GHEA Mariam"/>
          <w:i/>
          <w:sz w:val="24"/>
          <w:szCs w:val="24"/>
          <w:shd w:val="clear" w:color="auto" w:fill="FFFFFF"/>
          <w:lang w:val="es-AR"/>
        </w:rPr>
      </w:pPr>
      <w:r w:rsidRPr="00A35465">
        <w:rPr>
          <w:rFonts w:ascii="GHEA Mariam" w:hAnsi="GHEA Mariam"/>
          <w:i/>
          <w:sz w:val="24"/>
          <w:szCs w:val="24"/>
          <w:shd w:val="clear" w:color="auto" w:fill="FFFFFF"/>
          <w:lang w:val="es-AR"/>
        </w:rPr>
        <w:lastRenderedPageBreak/>
        <w:t xml:space="preserve">(…) </w:t>
      </w:r>
    </w:p>
    <w:p w14:paraId="23C96829" w14:textId="2363865A" w:rsidR="005840C8" w:rsidRDefault="00F05F9D" w:rsidP="005840C8">
      <w:pPr>
        <w:tabs>
          <w:tab w:val="left" w:pos="567"/>
        </w:tabs>
        <w:spacing w:line="360" w:lineRule="auto"/>
        <w:ind w:leftChars="0" w:left="-2" w:firstLineChars="0" w:firstLine="567"/>
        <w:jc w:val="both"/>
        <w:rPr>
          <w:rFonts w:ascii="GHEA Mariam" w:hAnsi="GHEA Mariam"/>
          <w:i/>
          <w:sz w:val="24"/>
          <w:szCs w:val="24"/>
          <w:lang w:val="af-ZA"/>
        </w:rPr>
      </w:pPr>
      <w:r w:rsidRPr="00A35465">
        <w:rPr>
          <w:rFonts w:ascii="GHEA Mariam" w:hAnsi="GHEA Mariam"/>
          <w:i/>
          <w:sz w:val="24"/>
          <w:szCs w:val="24"/>
          <w:shd w:val="clear" w:color="auto" w:fill="FFFFFF"/>
          <w:lang w:val="es-AR"/>
        </w:rPr>
        <w:t xml:space="preserve">4) </w:t>
      </w:r>
      <w:proofErr w:type="spellStart"/>
      <w:r w:rsidRPr="00A35465">
        <w:rPr>
          <w:rFonts w:ascii="GHEA Mariam" w:hAnsi="GHEA Mariam"/>
          <w:i/>
          <w:sz w:val="24"/>
          <w:szCs w:val="24"/>
          <w:shd w:val="clear" w:color="auto" w:fill="FFFFFF"/>
          <w:lang w:val="en-US"/>
        </w:rPr>
        <w:t>անձին</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իրավասու</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մարմին</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ներկայացնելու</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նպատակով</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երբ</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առկա</w:t>
      </w:r>
      <w:proofErr w:type="spellEnd"/>
      <w:r w:rsidRPr="00A35465">
        <w:rPr>
          <w:rFonts w:ascii="GHEA Mariam" w:hAnsi="GHEA Mariam"/>
          <w:i/>
          <w:sz w:val="24"/>
          <w:szCs w:val="24"/>
          <w:shd w:val="clear" w:color="auto" w:fill="FFFFFF"/>
          <w:lang w:val="es-AR"/>
        </w:rPr>
        <w:t xml:space="preserve"> </w:t>
      </w:r>
      <w:r w:rsidRPr="00A35465">
        <w:rPr>
          <w:rFonts w:ascii="GHEA Mariam" w:hAnsi="GHEA Mariam"/>
          <w:i/>
          <w:sz w:val="24"/>
          <w:szCs w:val="24"/>
          <w:shd w:val="clear" w:color="auto" w:fill="FFFFFF"/>
          <w:lang w:val="en-US"/>
        </w:rPr>
        <w:t>է</w:t>
      </w:r>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նրա</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կողմից</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հանցանք</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կատարած</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լինելու</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հիմնավոր</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կասկած</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կամ</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երբ</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դա</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հիմնավոր</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կերպով</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անհրաժեշտ</w:t>
      </w:r>
      <w:proofErr w:type="spellEnd"/>
      <w:r w:rsidRPr="00A35465">
        <w:rPr>
          <w:rFonts w:ascii="GHEA Mariam" w:hAnsi="GHEA Mariam"/>
          <w:i/>
          <w:sz w:val="24"/>
          <w:szCs w:val="24"/>
          <w:shd w:val="clear" w:color="auto" w:fill="FFFFFF"/>
          <w:lang w:val="es-AR"/>
        </w:rPr>
        <w:t xml:space="preserve"> </w:t>
      </w:r>
      <w:r w:rsidRPr="00A35465">
        <w:rPr>
          <w:rFonts w:ascii="GHEA Mariam" w:hAnsi="GHEA Mariam"/>
          <w:i/>
          <w:sz w:val="24"/>
          <w:szCs w:val="24"/>
          <w:shd w:val="clear" w:color="auto" w:fill="FFFFFF"/>
          <w:lang w:val="en-US"/>
        </w:rPr>
        <w:t>է</w:t>
      </w:r>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հանցանքի</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կատարումը</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կամ</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դա</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կատարելուց</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հետո</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անձի</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փախուստը</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կանխելու</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նպատակով</w:t>
      </w:r>
      <w:proofErr w:type="spellEnd"/>
      <w:r w:rsidRPr="00A35465">
        <w:rPr>
          <w:rFonts w:ascii="GHEA Mariam" w:hAnsi="GHEA Mariam"/>
          <w:i/>
          <w:sz w:val="24"/>
          <w:szCs w:val="24"/>
          <w:shd w:val="clear" w:color="auto" w:fill="FFFFFF"/>
          <w:lang w:val="es-AR"/>
        </w:rPr>
        <w:t>.</w:t>
      </w:r>
      <w:r w:rsidR="005840C8" w:rsidRPr="005840C8">
        <w:rPr>
          <w:rFonts w:ascii="GHEA Mariam" w:hAnsi="GHEA Mariam"/>
          <w:i/>
          <w:sz w:val="24"/>
          <w:szCs w:val="24"/>
          <w:shd w:val="clear" w:color="auto" w:fill="FFFFFF"/>
          <w:lang w:val="es-AR"/>
        </w:rPr>
        <w:t xml:space="preserve"> </w:t>
      </w:r>
      <w:r w:rsidR="005840C8" w:rsidRPr="00A35465">
        <w:rPr>
          <w:rFonts w:ascii="GHEA Mariam" w:hAnsi="GHEA Mariam"/>
          <w:i/>
          <w:sz w:val="24"/>
          <w:szCs w:val="24"/>
          <w:shd w:val="clear" w:color="auto" w:fill="FFFFFF"/>
          <w:lang w:val="es-AR"/>
        </w:rPr>
        <w:t>(…)</w:t>
      </w:r>
      <w:r w:rsidR="005840C8" w:rsidRPr="00A35465">
        <w:rPr>
          <w:rFonts w:ascii="GHEA Mariam" w:hAnsi="GHEA Mariam"/>
          <w:i/>
          <w:sz w:val="24"/>
          <w:szCs w:val="24"/>
          <w:lang w:val="af-ZA"/>
        </w:rPr>
        <w:t>»:</w:t>
      </w:r>
    </w:p>
    <w:p w14:paraId="1F357243" w14:textId="77777777" w:rsidR="00F05F9D" w:rsidRDefault="00F05F9D" w:rsidP="00F05F9D">
      <w:pPr>
        <w:tabs>
          <w:tab w:val="left" w:pos="567"/>
        </w:tabs>
        <w:spacing w:line="360" w:lineRule="auto"/>
        <w:ind w:leftChars="0" w:left="-2" w:firstLineChars="0" w:firstLine="567"/>
        <w:jc w:val="both"/>
        <w:rPr>
          <w:rFonts w:ascii="GHEA Mariam" w:hAnsi="GHEA Mariam"/>
          <w:i/>
          <w:sz w:val="24"/>
          <w:szCs w:val="24"/>
          <w:shd w:val="clear" w:color="auto" w:fill="FFFFFF"/>
          <w:lang w:val="es-AR"/>
        </w:rPr>
      </w:pPr>
      <w:proofErr w:type="gramStart"/>
      <w:r w:rsidRPr="00A35465">
        <w:rPr>
          <w:rFonts w:ascii="GHEA Mariam" w:hAnsi="GHEA Mariam"/>
          <w:sz w:val="24"/>
          <w:szCs w:val="24"/>
          <w:lang w:val="fr-FR"/>
        </w:rPr>
        <w:t>«</w:t>
      </w:r>
      <w:proofErr w:type="spellStart"/>
      <w:r w:rsidRPr="00A35465">
        <w:rPr>
          <w:rFonts w:ascii="GHEA Mariam" w:hAnsi="GHEA Mariam"/>
          <w:sz w:val="24"/>
          <w:szCs w:val="24"/>
          <w:shd w:val="clear" w:color="auto" w:fill="FFFFFF"/>
          <w:lang w:val="en-US"/>
        </w:rPr>
        <w:t>Մարդու</w:t>
      </w:r>
      <w:proofErr w:type="spellEnd"/>
      <w:proofErr w:type="gramEnd"/>
      <w:r w:rsidRPr="00A35465">
        <w:rPr>
          <w:rFonts w:ascii="GHEA Mariam" w:hAnsi="GHEA Mariam"/>
          <w:sz w:val="24"/>
          <w:szCs w:val="24"/>
          <w:shd w:val="clear" w:color="auto" w:fill="FFFFFF"/>
          <w:lang w:val="es-AR"/>
        </w:rPr>
        <w:t xml:space="preserve"> </w:t>
      </w:r>
      <w:proofErr w:type="spellStart"/>
      <w:r w:rsidRPr="00A35465">
        <w:rPr>
          <w:rFonts w:ascii="GHEA Mariam" w:hAnsi="GHEA Mariam"/>
          <w:sz w:val="24"/>
          <w:szCs w:val="24"/>
          <w:shd w:val="clear" w:color="auto" w:fill="FFFFFF"/>
          <w:lang w:val="en-US"/>
        </w:rPr>
        <w:t>իրավունքների</w:t>
      </w:r>
      <w:proofErr w:type="spellEnd"/>
      <w:r w:rsidRPr="00A35465">
        <w:rPr>
          <w:rFonts w:ascii="GHEA Mariam" w:hAnsi="GHEA Mariam"/>
          <w:sz w:val="24"/>
          <w:szCs w:val="24"/>
          <w:shd w:val="clear" w:color="auto" w:fill="FFFFFF"/>
          <w:lang w:val="es-AR"/>
        </w:rPr>
        <w:t xml:space="preserve"> </w:t>
      </w:r>
      <w:r w:rsidRPr="00A35465">
        <w:rPr>
          <w:rFonts w:ascii="GHEA Mariam" w:hAnsi="GHEA Mariam"/>
          <w:sz w:val="24"/>
          <w:szCs w:val="24"/>
          <w:shd w:val="clear" w:color="auto" w:fill="FFFFFF"/>
          <w:lang w:val="en-US"/>
        </w:rPr>
        <w:t>և</w:t>
      </w:r>
      <w:r w:rsidRPr="00A35465">
        <w:rPr>
          <w:rFonts w:ascii="GHEA Mariam" w:hAnsi="GHEA Mariam"/>
          <w:sz w:val="24"/>
          <w:szCs w:val="24"/>
          <w:shd w:val="clear" w:color="auto" w:fill="FFFFFF"/>
          <w:lang w:val="es-AR"/>
        </w:rPr>
        <w:t xml:space="preserve"> </w:t>
      </w:r>
      <w:proofErr w:type="spellStart"/>
      <w:r w:rsidRPr="00A35465">
        <w:rPr>
          <w:rFonts w:ascii="GHEA Mariam" w:hAnsi="GHEA Mariam"/>
          <w:sz w:val="24"/>
          <w:szCs w:val="24"/>
          <w:shd w:val="clear" w:color="auto" w:fill="FFFFFF"/>
          <w:lang w:val="en-US"/>
        </w:rPr>
        <w:t>հիմնարար</w:t>
      </w:r>
      <w:proofErr w:type="spellEnd"/>
      <w:r w:rsidRPr="00A35465">
        <w:rPr>
          <w:rFonts w:ascii="GHEA Mariam" w:hAnsi="GHEA Mariam"/>
          <w:sz w:val="24"/>
          <w:szCs w:val="24"/>
          <w:shd w:val="clear" w:color="auto" w:fill="FFFFFF"/>
          <w:lang w:val="es-AR"/>
        </w:rPr>
        <w:t xml:space="preserve"> </w:t>
      </w:r>
      <w:proofErr w:type="spellStart"/>
      <w:r w:rsidRPr="00A35465">
        <w:rPr>
          <w:rFonts w:ascii="GHEA Mariam" w:hAnsi="GHEA Mariam"/>
          <w:sz w:val="24"/>
          <w:szCs w:val="24"/>
          <w:shd w:val="clear" w:color="auto" w:fill="FFFFFF"/>
          <w:lang w:val="en-US"/>
        </w:rPr>
        <w:t>ազատությունների</w:t>
      </w:r>
      <w:proofErr w:type="spellEnd"/>
      <w:r w:rsidRPr="00A35465">
        <w:rPr>
          <w:rFonts w:ascii="GHEA Mariam" w:hAnsi="GHEA Mariam"/>
          <w:sz w:val="24"/>
          <w:szCs w:val="24"/>
          <w:shd w:val="clear" w:color="auto" w:fill="FFFFFF"/>
          <w:lang w:val="es-AR"/>
        </w:rPr>
        <w:t xml:space="preserve"> </w:t>
      </w:r>
      <w:proofErr w:type="spellStart"/>
      <w:r w:rsidRPr="00A35465">
        <w:rPr>
          <w:rFonts w:ascii="GHEA Mariam" w:hAnsi="GHEA Mariam"/>
          <w:sz w:val="24"/>
          <w:szCs w:val="24"/>
          <w:shd w:val="clear" w:color="auto" w:fill="FFFFFF"/>
          <w:lang w:val="en-US"/>
        </w:rPr>
        <w:t>պաշտպանության</w:t>
      </w:r>
      <w:proofErr w:type="spellEnd"/>
      <w:r w:rsidRPr="00A35465">
        <w:rPr>
          <w:rFonts w:ascii="GHEA Mariam" w:hAnsi="GHEA Mariam"/>
          <w:sz w:val="24"/>
          <w:szCs w:val="24"/>
          <w:shd w:val="clear" w:color="auto" w:fill="FFFFFF"/>
          <w:lang w:val="es-AR"/>
        </w:rPr>
        <w:t xml:space="preserve"> </w:t>
      </w:r>
      <w:proofErr w:type="spellStart"/>
      <w:r w:rsidRPr="00A35465">
        <w:rPr>
          <w:rFonts w:ascii="GHEA Mariam" w:hAnsi="GHEA Mariam"/>
          <w:sz w:val="24"/>
          <w:szCs w:val="24"/>
          <w:shd w:val="clear" w:color="auto" w:fill="FFFFFF"/>
          <w:lang w:val="en-US"/>
        </w:rPr>
        <w:t>մասին</w:t>
      </w:r>
      <w:proofErr w:type="spellEnd"/>
      <w:r w:rsidRPr="00A35465">
        <w:rPr>
          <w:rFonts w:ascii="GHEA Mariam" w:hAnsi="GHEA Mariam"/>
          <w:sz w:val="24"/>
          <w:szCs w:val="24"/>
          <w:lang w:val="af-ZA"/>
        </w:rPr>
        <w:t>»</w:t>
      </w:r>
      <w:r w:rsidRPr="00A35465">
        <w:rPr>
          <w:rFonts w:ascii="GHEA Mariam" w:hAnsi="GHEA Mariam"/>
          <w:sz w:val="24"/>
          <w:szCs w:val="24"/>
          <w:shd w:val="clear" w:color="auto" w:fill="FFFFFF"/>
          <w:lang w:val="es-AR"/>
        </w:rPr>
        <w:t xml:space="preserve"> </w:t>
      </w:r>
      <w:proofErr w:type="spellStart"/>
      <w:r w:rsidRPr="00A35465">
        <w:rPr>
          <w:rFonts w:ascii="GHEA Mariam" w:hAnsi="GHEA Mariam"/>
          <w:sz w:val="24"/>
          <w:szCs w:val="24"/>
          <w:shd w:val="clear" w:color="auto" w:fill="FFFFFF"/>
          <w:lang w:val="en-US"/>
        </w:rPr>
        <w:t>եվրոպական</w:t>
      </w:r>
      <w:proofErr w:type="spellEnd"/>
      <w:r w:rsidRPr="00A35465">
        <w:rPr>
          <w:rFonts w:ascii="GHEA Mariam" w:hAnsi="GHEA Mariam"/>
          <w:sz w:val="24"/>
          <w:szCs w:val="24"/>
          <w:shd w:val="clear" w:color="auto" w:fill="FFFFFF"/>
          <w:lang w:val="es-AR"/>
        </w:rPr>
        <w:t xml:space="preserve"> </w:t>
      </w:r>
      <w:proofErr w:type="spellStart"/>
      <w:r w:rsidRPr="00A35465">
        <w:rPr>
          <w:rFonts w:ascii="GHEA Mariam" w:hAnsi="GHEA Mariam"/>
          <w:sz w:val="24"/>
          <w:szCs w:val="24"/>
          <w:shd w:val="clear" w:color="auto" w:fill="FFFFFF"/>
          <w:lang w:val="en-US"/>
        </w:rPr>
        <w:t>կոնվենցիայի</w:t>
      </w:r>
      <w:proofErr w:type="spellEnd"/>
      <w:r w:rsidRPr="00A35465">
        <w:rPr>
          <w:rFonts w:ascii="GHEA Mariam" w:hAnsi="GHEA Mariam"/>
          <w:sz w:val="24"/>
          <w:szCs w:val="24"/>
          <w:shd w:val="clear" w:color="auto" w:fill="FFFFFF"/>
          <w:lang w:val="es-AR"/>
        </w:rPr>
        <w:t xml:space="preserve"> 5-</w:t>
      </w:r>
      <w:proofErr w:type="spellStart"/>
      <w:r w:rsidRPr="00A35465">
        <w:rPr>
          <w:rFonts w:ascii="GHEA Mariam" w:hAnsi="GHEA Mariam"/>
          <w:sz w:val="24"/>
          <w:szCs w:val="24"/>
          <w:shd w:val="clear" w:color="auto" w:fill="FFFFFF"/>
          <w:lang w:val="en-US"/>
        </w:rPr>
        <w:t>րդ</w:t>
      </w:r>
      <w:proofErr w:type="spellEnd"/>
      <w:r w:rsidRPr="00A35465">
        <w:rPr>
          <w:rFonts w:ascii="GHEA Mariam" w:hAnsi="GHEA Mariam"/>
          <w:sz w:val="24"/>
          <w:szCs w:val="24"/>
          <w:shd w:val="clear" w:color="auto" w:fill="FFFFFF"/>
          <w:lang w:val="es-AR"/>
        </w:rPr>
        <w:t xml:space="preserve"> </w:t>
      </w:r>
      <w:proofErr w:type="spellStart"/>
      <w:r w:rsidRPr="00A35465">
        <w:rPr>
          <w:rFonts w:ascii="GHEA Mariam" w:hAnsi="GHEA Mariam"/>
          <w:sz w:val="24"/>
          <w:szCs w:val="24"/>
          <w:shd w:val="clear" w:color="auto" w:fill="FFFFFF"/>
          <w:lang w:val="en-US"/>
        </w:rPr>
        <w:t>հոդվածի</w:t>
      </w:r>
      <w:proofErr w:type="spellEnd"/>
      <w:r w:rsidRPr="00A35465">
        <w:rPr>
          <w:rFonts w:ascii="GHEA Mariam" w:hAnsi="GHEA Mariam"/>
          <w:sz w:val="24"/>
          <w:szCs w:val="24"/>
          <w:shd w:val="clear" w:color="auto" w:fill="FFFFFF"/>
          <w:lang w:val="es-AR"/>
        </w:rPr>
        <w:t xml:space="preserve"> </w:t>
      </w:r>
      <w:proofErr w:type="spellStart"/>
      <w:r w:rsidRPr="00A35465">
        <w:rPr>
          <w:rFonts w:ascii="GHEA Mariam" w:hAnsi="GHEA Mariam"/>
          <w:sz w:val="24"/>
          <w:szCs w:val="24"/>
          <w:shd w:val="clear" w:color="auto" w:fill="FFFFFF"/>
          <w:lang w:val="en-US"/>
        </w:rPr>
        <w:t>համաձայն</w:t>
      </w:r>
      <w:proofErr w:type="spellEnd"/>
      <w:r w:rsidRPr="00A35465">
        <w:rPr>
          <w:rFonts w:ascii="GHEA Mariam" w:hAnsi="GHEA Mariam"/>
          <w:sz w:val="24"/>
          <w:szCs w:val="24"/>
          <w:shd w:val="clear" w:color="auto" w:fill="FFFFFF"/>
          <w:lang w:val="en-US"/>
        </w:rPr>
        <w:t>՝</w:t>
      </w:r>
      <w:r w:rsidRPr="00A35465">
        <w:rPr>
          <w:rFonts w:ascii="GHEA Mariam" w:hAnsi="GHEA Mariam"/>
          <w:sz w:val="24"/>
          <w:szCs w:val="24"/>
          <w:shd w:val="clear" w:color="auto" w:fill="FFFFFF"/>
          <w:lang w:val="es-AR"/>
        </w:rPr>
        <w:t xml:space="preserve"> </w:t>
      </w:r>
      <w:r w:rsidRPr="00A35465">
        <w:rPr>
          <w:rFonts w:ascii="GHEA Mariam" w:hAnsi="GHEA Mariam"/>
          <w:i/>
          <w:sz w:val="24"/>
          <w:szCs w:val="24"/>
          <w:lang w:val="fr-FR"/>
        </w:rPr>
        <w:t>«</w:t>
      </w:r>
      <w:r w:rsidRPr="00A35465">
        <w:rPr>
          <w:rFonts w:ascii="GHEA Mariam" w:hAnsi="GHEA Mariam"/>
          <w:i/>
          <w:sz w:val="24"/>
          <w:szCs w:val="24"/>
          <w:shd w:val="clear" w:color="auto" w:fill="FFFFFF"/>
          <w:lang w:val="es-AR"/>
        </w:rPr>
        <w:t xml:space="preserve">1. </w:t>
      </w:r>
      <w:proofErr w:type="spellStart"/>
      <w:r w:rsidRPr="00A35465">
        <w:rPr>
          <w:rFonts w:ascii="GHEA Mariam" w:hAnsi="GHEA Mariam"/>
          <w:i/>
          <w:sz w:val="24"/>
          <w:szCs w:val="24"/>
          <w:shd w:val="clear" w:color="auto" w:fill="FFFFFF"/>
          <w:lang w:val="en-US"/>
        </w:rPr>
        <w:t>Յուրաքանչյուր</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ոք</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ունի</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ազատության</w:t>
      </w:r>
      <w:proofErr w:type="spellEnd"/>
      <w:r w:rsidRPr="00A35465">
        <w:rPr>
          <w:rFonts w:ascii="GHEA Mariam" w:hAnsi="GHEA Mariam"/>
          <w:i/>
          <w:sz w:val="24"/>
          <w:szCs w:val="24"/>
          <w:shd w:val="clear" w:color="auto" w:fill="FFFFFF"/>
          <w:lang w:val="es-AR"/>
        </w:rPr>
        <w:t xml:space="preserve"> </w:t>
      </w:r>
      <w:r w:rsidRPr="00A35465">
        <w:rPr>
          <w:rFonts w:ascii="GHEA Mariam" w:hAnsi="GHEA Mariam"/>
          <w:i/>
          <w:sz w:val="24"/>
          <w:szCs w:val="24"/>
          <w:shd w:val="clear" w:color="auto" w:fill="FFFFFF"/>
          <w:lang w:val="en-US"/>
        </w:rPr>
        <w:t>և</w:t>
      </w:r>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անձնական</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անձեռնմխելիության</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իրավունք</w:t>
      </w:r>
      <w:proofErr w:type="spellEnd"/>
      <w:r w:rsidRPr="00A35465">
        <w:rPr>
          <w:rFonts w:ascii="GHEA Mariam" w:hAnsi="GHEA Mariam"/>
          <w:i/>
          <w:sz w:val="24"/>
          <w:szCs w:val="24"/>
          <w:shd w:val="clear" w:color="auto" w:fill="FFFFFF"/>
          <w:lang w:val="en-US"/>
        </w:rPr>
        <w:t>։</w:t>
      </w:r>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Ոչ</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ոքի</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չի</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կարելի</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ազատությունից</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զրկել</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այլ</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կերպ</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քան</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հետևյալ</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դեպքերում</w:t>
      </w:r>
      <w:proofErr w:type="spellEnd"/>
      <w:r w:rsidRPr="00A35465">
        <w:rPr>
          <w:rFonts w:ascii="GHEA Mariam" w:hAnsi="GHEA Mariam"/>
          <w:i/>
          <w:sz w:val="24"/>
          <w:szCs w:val="24"/>
          <w:shd w:val="clear" w:color="auto" w:fill="FFFFFF"/>
          <w:lang w:val="es-AR"/>
        </w:rPr>
        <w:t xml:space="preserve"> </w:t>
      </w:r>
      <w:r w:rsidRPr="00A35465">
        <w:rPr>
          <w:rFonts w:ascii="GHEA Mariam" w:hAnsi="GHEA Mariam"/>
          <w:i/>
          <w:sz w:val="24"/>
          <w:szCs w:val="24"/>
          <w:shd w:val="clear" w:color="auto" w:fill="FFFFFF"/>
          <w:lang w:val="en-US"/>
        </w:rPr>
        <w:t>և</w:t>
      </w:r>
      <w:r w:rsidRPr="00A35465">
        <w:rPr>
          <w:rFonts w:ascii="GHEA Mariam" w:hAnsi="GHEA Mariam"/>
          <w:i/>
          <w:sz w:val="24"/>
          <w:szCs w:val="24"/>
          <w:shd w:val="clear" w:color="auto" w:fill="FFFFFF"/>
          <w:lang w:val="es-AR"/>
        </w:rPr>
        <w:t xml:space="preserve"> o</w:t>
      </w:r>
      <w:proofErr w:type="spellStart"/>
      <w:r w:rsidRPr="00A35465">
        <w:rPr>
          <w:rFonts w:ascii="GHEA Mariam" w:hAnsi="GHEA Mariam"/>
          <w:i/>
          <w:sz w:val="24"/>
          <w:szCs w:val="24"/>
          <w:shd w:val="clear" w:color="auto" w:fill="FFFFFF"/>
          <w:lang w:val="en-US"/>
        </w:rPr>
        <w:t>րենքով</w:t>
      </w:r>
      <w:proofErr w:type="spellEnd"/>
      <w:r w:rsidRPr="00A35465">
        <w:rPr>
          <w:rFonts w:ascii="GHEA Mariam" w:hAnsi="GHEA Mariam"/>
          <w:i/>
          <w:sz w:val="24"/>
          <w:szCs w:val="24"/>
          <w:shd w:val="clear" w:color="auto" w:fill="FFFFFF"/>
          <w:lang w:val="es-AR"/>
        </w:rPr>
        <w:t xml:space="preserve"> u</w:t>
      </w:r>
      <w:proofErr w:type="spellStart"/>
      <w:r w:rsidRPr="00A35465">
        <w:rPr>
          <w:rFonts w:ascii="GHEA Mariam" w:hAnsi="GHEA Mariam"/>
          <w:i/>
          <w:sz w:val="24"/>
          <w:szCs w:val="24"/>
          <w:shd w:val="clear" w:color="auto" w:fill="FFFFFF"/>
          <w:lang w:val="en-US"/>
        </w:rPr>
        <w:t>ահմանված</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կարգով</w:t>
      </w:r>
      <w:proofErr w:type="spellEnd"/>
      <w:r w:rsidRPr="00A35465">
        <w:rPr>
          <w:rFonts w:ascii="GHEA Mariam" w:hAnsi="GHEA Mariam"/>
          <w:i/>
          <w:sz w:val="24"/>
          <w:szCs w:val="24"/>
          <w:shd w:val="clear" w:color="auto" w:fill="FFFFFF"/>
          <w:lang w:val="es-AR"/>
        </w:rPr>
        <w:t>.</w:t>
      </w:r>
    </w:p>
    <w:p w14:paraId="606D25B7" w14:textId="77777777" w:rsidR="00F05F9D" w:rsidRDefault="00F05F9D" w:rsidP="00F05F9D">
      <w:pPr>
        <w:tabs>
          <w:tab w:val="left" w:pos="567"/>
        </w:tabs>
        <w:spacing w:line="360" w:lineRule="auto"/>
        <w:ind w:leftChars="0" w:left="-2" w:firstLineChars="0" w:firstLine="567"/>
        <w:jc w:val="both"/>
        <w:rPr>
          <w:rFonts w:ascii="GHEA Mariam" w:hAnsi="GHEA Mariam"/>
          <w:i/>
          <w:sz w:val="24"/>
          <w:szCs w:val="24"/>
          <w:shd w:val="clear" w:color="auto" w:fill="FFFFFF"/>
          <w:lang w:val="es-AR"/>
        </w:rPr>
      </w:pPr>
      <w:r w:rsidRPr="00A35465">
        <w:rPr>
          <w:rFonts w:ascii="GHEA Mariam" w:hAnsi="GHEA Mariam"/>
          <w:i/>
          <w:sz w:val="24"/>
          <w:szCs w:val="24"/>
          <w:shd w:val="clear" w:color="auto" w:fill="FFFFFF"/>
          <w:lang w:val="es-AR"/>
        </w:rPr>
        <w:t>(…)</w:t>
      </w:r>
    </w:p>
    <w:p w14:paraId="564CD238" w14:textId="77777777" w:rsidR="00F05F9D" w:rsidRPr="00A35465" w:rsidRDefault="00F05F9D" w:rsidP="005840C8">
      <w:pPr>
        <w:tabs>
          <w:tab w:val="left" w:pos="567"/>
        </w:tabs>
        <w:spacing w:line="360" w:lineRule="auto"/>
        <w:ind w:leftChars="0" w:left="-2" w:firstLineChars="0" w:firstLine="567"/>
        <w:jc w:val="both"/>
        <w:rPr>
          <w:rFonts w:ascii="GHEA Mariam" w:hAnsi="GHEA Mariam"/>
          <w:i/>
          <w:sz w:val="24"/>
          <w:szCs w:val="24"/>
          <w:shd w:val="clear" w:color="auto" w:fill="FFFFFF"/>
          <w:lang w:val="es-AR"/>
        </w:rPr>
      </w:pPr>
      <w:r w:rsidRPr="00A35465">
        <w:rPr>
          <w:rFonts w:ascii="GHEA Mariam" w:hAnsi="GHEA Mariam"/>
          <w:i/>
          <w:sz w:val="24"/>
          <w:szCs w:val="24"/>
          <w:shd w:val="clear" w:color="auto" w:fill="FFFFFF"/>
          <w:lang w:val="en-US"/>
        </w:rPr>
        <w:t>գ</w:t>
      </w:r>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անձի</w:t>
      </w:r>
      <w:proofErr w:type="spellEnd"/>
      <w:r w:rsidRPr="00A35465">
        <w:rPr>
          <w:rFonts w:ascii="GHEA Mariam" w:hAnsi="GHEA Mariam"/>
          <w:i/>
          <w:sz w:val="24"/>
          <w:szCs w:val="24"/>
          <w:shd w:val="clear" w:color="auto" w:fill="FFFFFF"/>
          <w:lang w:val="es-AR"/>
        </w:rPr>
        <w:t xml:space="preserve"> o</w:t>
      </w:r>
      <w:proofErr w:type="spellStart"/>
      <w:r w:rsidRPr="00A35465">
        <w:rPr>
          <w:rFonts w:ascii="GHEA Mariam" w:hAnsi="GHEA Mariam"/>
          <w:i/>
          <w:sz w:val="24"/>
          <w:szCs w:val="24"/>
          <w:shd w:val="clear" w:color="auto" w:fill="FFFFFF"/>
          <w:lang w:val="en-US"/>
        </w:rPr>
        <w:t>րինական</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կալանավորումը</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կամ</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ձերբակալումը</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իրավախախտում</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կատարած</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լինելու</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հիմնավոր</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կա</w:t>
      </w:r>
      <w:proofErr w:type="spellEnd"/>
      <w:r w:rsidRPr="00A35465">
        <w:rPr>
          <w:rFonts w:ascii="GHEA Mariam" w:hAnsi="GHEA Mariam"/>
          <w:i/>
          <w:sz w:val="24"/>
          <w:szCs w:val="24"/>
          <w:shd w:val="clear" w:color="auto" w:fill="FFFFFF"/>
          <w:lang w:val="es-AR"/>
        </w:rPr>
        <w:t>u</w:t>
      </w:r>
      <w:proofErr w:type="spellStart"/>
      <w:r w:rsidRPr="00A35465">
        <w:rPr>
          <w:rFonts w:ascii="GHEA Mariam" w:hAnsi="GHEA Mariam"/>
          <w:i/>
          <w:sz w:val="24"/>
          <w:szCs w:val="24"/>
          <w:shd w:val="clear" w:color="auto" w:fill="FFFFFF"/>
          <w:lang w:val="en-US"/>
        </w:rPr>
        <w:t>կածի</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առկայության</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դեպքում</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նրան</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իրավա</w:t>
      </w:r>
      <w:proofErr w:type="spellEnd"/>
      <w:r w:rsidRPr="00A35465">
        <w:rPr>
          <w:rFonts w:ascii="GHEA Mariam" w:hAnsi="GHEA Mariam"/>
          <w:i/>
          <w:sz w:val="24"/>
          <w:szCs w:val="24"/>
          <w:shd w:val="clear" w:color="auto" w:fill="FFFFFF"/>
          <w:lang w:val="es-AR"/>
        </w:rPr>
        <w:t>u</w:t>
      </w:r>
      <w:proofErr w:type="spellStart"/>
      <w:r w:rsidRPr="00A35465">
        <w:rPr>
          <w:rFonts w:ascii="GHEA Mariam" w:hAnsi="GHEA Mariam"/>
          <w:i/>
          <w:sz w:val="24"/>
          <w:szCs w:val="24"/>
          <w:shd w:val="clear" w:color="auto" w:fill="FFFFFF"/>
          <w:lang w:val="en-US"/>
        </w:rPr>
        <w:t>ու</w:t>
      </w:r>
      <w:proofErr w:type="spellEnd"/>
      <w:r w:rsidRPr="00A35465">
        <w:rPr>
          <w:rFonts w:ascii="GHEA Mariam" w:hAnsi="GHEA Mariam"/>
          <w:i/>
          <w:sz w:val="24"/>
          <w:szCs w:val="24"/>
          <w:shd w:val="clear" w:color="auto" w:fill="FFFFFF"/>
          <w:lang w:val="es-AR"/>
        </w:rPr>
        <w:t xml:space="preserve"> o</w:t>
      </w:r>
      <w:proofErr w:type="spellStart"/>
      <w:r w:rsidRPr="00A35465">
        <w:rPr>
          <w:rFonts w:ascii="GHEA Mariam" w:hAnsi="GHEA Mariam"/>
          <w:i/>
          <w:sz w:val="24"/>
          <w:szCs w:val="24"/>
          <w:shd w:val="clear" w:color="auto" w:fill="FFFFFF"/>
          <w:lang w:val="en-US"/>
        </w:rPr>
        <w:t>րինական</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մարմնին</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ներկայացնելու</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նպատակով</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կամ</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այն</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դեպքում</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երբ</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դա</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հիմնավոր</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կերպով</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անհրաժեշտ</w:t>
      </w:r>
      <w:proofErr w:type="spellEnd"/>
      <w:r w:rsidRPr="00A35465">
        <w:rPr>
          <w:rFonts w:ascii="GHEA Mariam" w:hAnsi="GHEA Mariam"/>
          <w:i/>
          <w:sz w:val="24"/>
          <w:szCs w:val="24"/>
          <w:shd w:val="clear" w:color="auto" w:fill="FFFFFF"/>
          <w:lang w:val="es-AR"/>
        </w:rPr>
        <w:t xml:space="preserve"> </w:t>
      </w:r>
      <w:r w:rsidRPr="00A35465">
        <w:rPr>
          <w:rFonts w:ascii="GHEA Mariam" w:hAnsi="GHEA Mariam"/>
          <w:i/>
          <w:sz w:val="24"/>
          <w:szCs w:val="24"/>
          <w:shd w:val="clear" w:color="auto" w:fill="FFFFFF"/>
          <w:lang w:val="en-US"/>
        </w:rPr>
        <w:t>է</w:t>
      </w:r>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համարվում</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նրա</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կողմից</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հանցագործության</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կատարումը</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կամ</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այն</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կատարելուց</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հետո</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նրա</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փախու</w:t>
      </w:r>
      <w:proofErr w:type="spellEnd"/>
      <w:r w:rsidRPr="00A35465">
        <w:rPr>
          <w:rFonts w:ascii="GHEA Mariam" w:hAnsi="GHEA Mariam"/>
          <w:i/>
          <w:sz w:val="24"/>
          <w:szCs w:val="24"/>
          <w:shd w:val="clear" w:color="auto" w:fill="FFFFFF"/>
          <w:lang w:val="es-AR"/>
        </w:rPr>
        <w:t>u</w:t>
      </w:r>
      <w:proofErr w:type="spellStart"/>
      <w:r w:rsidRPr="00A35465">
        <w:rPr>
          <w:rFonts w:ascii="GHEA Mariam" w:hAnsi="GHEA Mariam"/>
          <w:i/>
          <w:sz w:val="24"/>
          <w:szCs w:val="24"/>
          <w:shd w:val="clear" w:color="auto" w:fill="FFFFFF"/>
          <w:lang w:val="en-US"/>
        </w:rPr>
        <w:t>տը</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կանխելու</w:t>
      </w:r>
      <w:proofErr w:type="spellEnd"/>
      <w:r w:rsidRPr="00A35465">
        <w:rPr>
          <w:rFonts w:ascii="GHEA Mariam" w:hAnsi="GHEA Mariam"/>
          <w:i/>
          <w:sz w:val="24"/>
          <w:szCs w:val="24"/>
          <w:shd w:val="clear" w:color="auto" w:fill="FFFFFF"/>
          <w:lang w:val="es-AR"/>
        </w:rPr>
        <w:t xml:space="preserve"> </w:t>
      </w:r>
      <w:proofErr w:type="spellStart"/>
      <w:r w:rsidRPr="00A35465">
        <w:rPr>
          <w:rFonts w:ascii="GHEA Mariam" w:hAnsi="GHEA Mariam"/>
          <w:i/>
          <w:sz w:val="24"/>
          <w:szCs w:val="24"/>
          <w:shd w:val="clear" w:color="auto" w:fill="FFFFFF"/>
          <w:lang w:val="en-US"/>
        </w:rPr>
        <w:t>համար</w:t>
      </w:r>
      <w:proofErr w:type="spellEnd"/>
      <w:r w:rsidRPr="00A35465">
        <w:rPr>
          <w:rFonts w:ascii="GHEA Mariam" w:hAnsi="GHEA Mariam"/>
          <w:i/>
          <w:sz w:val="24"/>
          <w:szCs w:val="24"/>
          <w:shd w:val="clear" w:color="auto" w:fill="FFFFFF"/>
          <w:lang w:val="es-AR"/>
        </w:rPr>
        <w:t>.</w:t>
      </w:r>
    </w:p>
    <w:p w14:paraId="7D11B356" w14:textId="77777777" w:rsidR="003E57F5" w:rsidRDefault="00F05F9D" w:rsidP="003E57F5">
      <w:pPr>
        <w:tabs>
          <w:tab w:val="left" w:pos="720"/>
        </w:tabs>
        <w:spacing w:line="360" w:lineRule="auto"/>
        <w:ind w:left="-2" w:firstLineChars="236" w:firstLine="566"/>
        <w:jc w:val="both"/>
        <w:rPr>
          <w:rFonts w:ascii="GHEA Mariam" w:hAnsi="GHEA Mariam"/>
          <w:i/>
          <w:sz w:val="24"/>
          <w:szCs w:val="24"/>
          <w:lang w:val="af-ZA"/>
        </w:rPr>
      </w:pPr>
      <w:r w:rsidRPr="00A35465">
        <w:rPr>
          <w:rFonts w:ascii="GHEA Mariam" w:hAnsi="GHEA Mariam"/>
          <w:i/>
          <w:sz w:val="24"/>
          <w:szCs w:val="24"/>
          <w:shd w:val="clear" w:color="auto" w:fill="FFFFFF"/>
          <w:lang w:val="es-AR"/>
        </w:rPr>
        <w:tab/>
      </w:r>
      <w:bookmarkStart w:id="5" w:name="_Hlk176860434"/>
      <w:r w:rsidRPr="00A35465">
        <w:rPr>
          <w:rFonts w:ascii="GHEA Mariam" w:hAnsi="GHEA Mariam"/>
          <w:i/>
          <w:sz w:val="24"/>
          <w:szCs w:val="24"/>
          <w:shd w:val="clear" w:color="auto" w:fill="FFFFFF"/>
          <w:lang w:val="es-AR"/>
        </w:rPr>
        <w:t>(…)</w:t>
      </w:r>
      <w:bookmarkEnd w:id="5"/>
      <w:r w:rsidRPr="00A35465">
        <w:rPr>
          <w:rFonts w:ascii="GHEA Mariam" w:hAnsi="GHEA Mariam"/>
          <w:i/>
          <w:sz w:val="24"/>
          <w:szCs w:val="24"/>
          <w:lang w:val="af-ZA"/>
        </w:rPr>
        <w:t>»:</w:t>
      </w:r>
      <w:r w:rsidR="003E57F5">
        <w:rPr>
          <w:rFonts w:ascii="GHEA Mariam" w:hAnsi="GHEA Mariam"/>
          <w:i/>
          <w:sz w:val="24"/>
          <w:szCs w:val="24"/>
          <w:lang w:val="af-ZA"/>
        </w:rPr>
        <w:t xml:space="preserve"> </w:t>
      </w:r>
    </w:p>
    <w:p w14:paraId="057F5900" w14:textId="799FA88A" w:rsidR="00F05F9D" w:rsidRPr="00D14B87" w:rsidRDefault="00F05F9D" w:rsidP="003E57F5">
      <w:pPr>
        <w:tabs>
          <w:tab w:val="left" w:pos="720"/>
        </w:tabs>
        <w:spacing w:line="360" w:lineRule="auto"/>
        <w:ind w:left="-2" w:firstLineChars="236" w:firstLine="566"/>
        <w:jc w:val="both"/>
        <w:rPr>
          <w:rFonts w:ascii="GHEA Mariam" w:hAnsi="GHEA Mariam"/>
          <w:i/>
          <w:sz w:val="24"/>
          <w:szCs w:val="24"/>
          <w:shd w:val="clear" w:color="auto" w:fill="FFFFFF"/>
          <w:lang w:val="es-AR"/>
        </w:rPr>
      </w:pPr>
      <w:r w:rsidRPr="009E06ED">
        <w:rPr>
          <w:rFonts w:ascii="GHEA Mariam" w:hAnsi="GHEA Mariam"/>
          <w:sz w:val="24"/>
          <w:szCs w:val="24"/>
          <w:shd w:val="clear" w:color="auto" w:fill="FFFFFF"/>
          <w:lang w:val="hy-AM"/>
        </w:rPr>
        <w:t>ՀՀ</w:t>
      </w:r>
      <w:r>
        <w:rPr>
          <w:rFonts w:ascii="GHEA Mariam" w:hAnsi="GHEA Mariam"/>
          <w:sz w:val="24"/>
          <w:szCs w:val="24"/>
          <w:shd w:val="clear" w:color="auto" w:fill="FFFFFF"/>
          <w:lang w:val="es-AR"/>
        </w:rPr>
        <w:t xml:space="preserve"> </w:t>
      </w:r>
      <w:r w:rsidRPr="009E06ED">
        <w:rPr>
          <w:rFonts w:ascii="GHEA Mariam" w:hAnsi="GHEA Mariam"/>
          <w:sz w:val="24"/>
          <w:szCs w:val="24"/>
          <w:shd w:val="clear" w:color="auto" w:fill="FFFFFF"/>
          <w:lang w:val="hy-AM"/>
        </w:rPr>
        <w:t>քրեական</w:t>
      </w:r>
      <w:r>
        <w:rPr>
          <w:rFonts w:ascii="GHEA Mariam" w:hAnsi="GHEA Mariam"/>
          <w:sz w:val="24"/>
          <w:szCs w:val="24"/>
          <w:shd w:val="clear" w:color="auto" w:fill="FFFFFF"/>
          <w:lang w:val="es-AR"/>
        </w:rPr>
        <w:t xml:space="preserve"> </w:t>
      </w:r>
      <w:r w:rsidRPr="009E06ED">
        <w:rPr>
          <w:rFonts w:ascii="GHEA Mariam" w:hAnsi="GHEA Mariam"/>
          <w:sz w:val="24"/>
          <w:szCs w:val="24"/>
          <w:shd w:val="clear" w:color="auto" w:fill="FFFFFF"/>
          <w:lang w:val="hy-AM"/>
        </w:rPr>
        <w:t>դատավարության</w:t>
      </w:r>
      <w:r>
        <w:rPr>
          <w:rFonts w:ascii="GHEA Mariam" w:hAnsi="GHEA Mariam"/>
          <w:sz w:val="24"/>
          <w:szCs w:val="24"/>
          <w:shd w:val="clear" w:color="auto" w:fill="FFFFFF"/>
          <w:lang w:val="es-AR"/>
        </w:rPr>
        <w:t xml:space="preserve"> </w:t>
      </w:r>
      <w:r w:rsidRPr="009E06ED">
        <w:rPr>
          <w:rFonts w:ascii="GHEA Mariam" w:hAnsi="GHEA Mariam"/>
          <w:sz w:val="24"/>
          <w:szCs w:val="24"/>
          <w:shd w:val="clear" w:color="auto" w:fill="FFFFFF"/>
          <w:lang w:val="hy-AM"/>
        </w:rPr>
        <w:t>օրենսգրքի</w:t>
      </w:r>
      <w:r>
        <w:rPr>
          <w:rFonts w:ascii="GHEA Mariam" w:hAnsi="GHEA Mariam"/>
          <w:sz w:val="24"/>
          <w:szCs w:val="24"/>
          <w:shd w:val="clear" w:color="auto" w:fill="FFFFFF"/>
          <w:lang w:val="es-AR"/>
        </w:rPr>
        <w:t xml:space="preserve"> 18-</w:t>
      </w:r>
      <w:r w:rsidRPr="009E06ED">
        <w:rPr>
          <w:rFonts w:ascii="GHEA Mariam" w:hAnsi="GHEA Mariam"/>
          <w:sz w:val="24"/>
          <w:szCs w:val="24"/>
          <w:shd w:val="clear" w:color="auto" w:fill="FFFFFF"/>
          <w:lang w:val="hy-AM"/>
        </w:rPr>
        <w:t>րդ</w:t>
      </w:r>
      <w:r>
        <w:rPr>
          <w:rFonts w:ascii="GHEA Mariam" w:hAnsi="GHEA Mariam"/>
          <w:sz w:val="24"/>
          <w:szCs w:val="24"/>
          <w:shd w:val="clear" w:color="auto" w:fill="FFFFFF"/>
          <w:lang w:val="es-AR"/>
        </w:rPr>
        <w:t xml:space="preserve"> </w:t>
      </w:r>
      <w:r w:rsidRPr="009E06ED">
        <w:rPr>
          <w:rFonts w:ascii="GHEA Mariam" w:hAnsi="GHEA Mariam"/>
          <w:sz w:val="24"/>
          <w:szCs w:val="24"/>
          <w:shd w:val="clear" w:color="auto" w:fill="FFFFFF"/>
          <w:lang w:val="hy-AM"/>
        </w:rPr>
        <w:t>հոդվածի</w:t>
      </w:r>
      <w:r>
        <w:rPr>
          <w:rFonts w:ascii="GHEA Mariam" w:hAnsi="GHEA Mariam"/>
          <w:sz w:val="24"/>
          <w:szCs w:val="24"/>
          <w:shd w:val="clear" w:color="auto" w:fill="FFFFFF"/>
          <w:lang w:val="es-AR"/>
        </w:rPr>
        <w:t xml:space="preserve"> </w:t>
      </w:r>
      <w:r w:rsidR="00962740">
        <w:rPr>
          <w:rFonts w:ascii="GHEA Mariam" w:hAnsi="GHEA Mariam"/>
          <w:sz w:val="24"/>
          <w:szCs w:val="24"/>
          <w:shd w:val="clear" w:color="auto" w:fill="FFFFFF"/>
          <w:lang w:val="es-AR"/>
        </w:rPr>
        <w:t>2-րդ</w:t>
      </w:r>
      <w:r>
        <w:rPr>
          <w:rFonts w:ascii="GHEA Mariam" w:hAnsi="GHEA Mariam"/>
          <w:sz w:val="24"/>
          <w:szCs w:val="24"/>
          <w:shd w:val="clear" w:color="auto" w:fill="FFFFFF"/>
          <w:lang w:val="es-AR"/>
        </w:rPr>
        <w:t xml:space="preserve"> </w:t>
      </w:r>
      <w:r w:rsidRPr="009E06ED">
        <w:rPr>
          <w:rFonts w:ascii="GHEA Mariam" w:hAnsi="GHEA Mariam"/>
          <w:sz w:val="24"/>
          <w:szCs w:val="24"/>
          <w:shd w:val="clear" w:color="auto" w:fill="FFFFFF"/>
          <w:lang w:val="hy-AM"/>
        </w:rPr>
        <w:t>մասի</w:t>
      </w:r>
      <w:r>
        <w:rPr>
          <w:rFonts w:ascii="GHEA Mariam" w:hAnsi="GHEA Mariam"/>
          <w:sz w:val="24"/>
          <w:szCs w:val="24"/>
          <w:shd w:val="clear" w:color="auto" w:fill="FFFFFF"/>
          <w:lang w:val="es-AR"/>
        </w:rPr>
        <w:t xml:space="preserve"> </w:t>
      </w:r>
      <w:r w:rsidRPr="009E06ED">
        <w:rPr>
          <w:rFonts w:ascii="GHEA Mariam" w:hAnsi="GHEA Mariam"/>
          <w:sz w:val="24"/>
          <w:szCs w:val="24"/>
          <w:shd w:val="clear" w:color="auto" w:fill="FFFFFF"/>
          <w:lang w:val="hy-AM"/>
        </w:rPr>
        <w:t>համաձայն</w:t>
      </w:r>
      <w:r>
        <w:rPr>
          <w:rFonts w:ascii="GHEA Mariam" w:hAnsi="GHEA Mariam"/>
          <w:sz w:val="24"/>
          <w:szCs w:val="24"/>
          <w:shd w:val="clear" w:color="auto" w:fill="FFFFFF"/>
          <w:lang w:val="es-AR"/>
        </w:rPr>
        <w:t xml:space="preserve">` </w:t>
      </w:r>
      <w:r w:rsidRPr="00DA5091">
        <w:rPr>
          <w:rFonts w:ascii="GHEA Mariam" w:hAnsi="GHEA Mariam"/>
          <w:i/>
          <w:sz w:val="24"/>
          <w:szCs w:val="24"/>
          <w:shd w:val="clear" w:color="auto" w:fill="FFFFFF"/>
          <w:lang w:val="es-AR"/>
        </w:rPr>
        <w:t xml:space="preserve">«2. </w:t>
      </w:r>
      <w:proofErr w:type="spellStart"/>
      <w:r w:rsidRPr="00DA5091">
        <w:rPr>
          <w:rFonts w:ascii="GHEA Mariam" w:hAnsi="GHEA Mariam"/>
          <w:i/>
          <w:sz w:val="24"/>
          <w:szCs w:val="24"/>
          <w:shd w:val="clear" w:color="auto" w:fill="FFFFFF"/>
          <w:lang w:val="en-US"/>
        </w:rPr>
        <w:t>Վարույթն</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իրականացնող</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մարմինն</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անձի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նկատմամբ</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հարկադրանքի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միջոց</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ընտրելիս</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առաջնորդվում</w:t>
      </w:r>
      <w:proofErr w:type="spellEnd"/>
      <w:r w:rsidRPr="00DA5091">
        <w:rPr>
          <w:rFonts w:ascii="GHEA Mariam" w:hAnsi="GHEA Mariam"/>
          <w:i/>
          <w:sz w:val="24"/>
          <w:szCs w:val="24"/>
          <w:shd w:val="clear" w:color="auto" w:fill="FFFFFF"/>
          <w:lang w:val="es-AR"/>
        </w:rPr>
        <w:t xml:space="preserve"> </w:t>
      </w:r>
      <w:r w:rsidRPr="00DA5091">
        <w:rPr>
          <w:rFonts w:ascii="GHEA Mariam" w:hAnsi="GHEA Mariam"/>
          <w:i/>
          <w:sz w:val="24"/>
          <w:szCs w:val="24"/>
          <w:shd w:val="clear" w:color="auto" w:fill="FFFFFF"/>
          <w:lang w:val="en-US"/>
        </w:rPr>
        <w:t>է</w:t>
      </w:r>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նվազագույնի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սկզբունքով</w:t>
      </w:r>
      <w:proofErr w:type="spellEnd"/>
      <w:r w:rsidRPr="00DA5091">
        <w:rPr>
          <w:rFonts w:ascii="GHEA Mariam" w:hAnsi="GHEA Mariam"/>
          <w:i/>
          <w:sz w:val="24"/>
          <w:szCs w:val="24"/>
          <w:shd w:val="clear" w:color="auto" w:fill="FFFFFF"/>
          <w:lang w:val="en-US"/>
        </w:rPr>
        <w:t>։</w:t>
      </w:r>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Արգելվում</w:t>
      </w:r>
      <w:proofErr w:type="spellEnd"/>
      <w:r w:rsidRPr="00DA5091">
        <w:rPr>
          <w:rFonts w:ascii="GHEA Mariam" w:hAnsi="GHEA Mariam"/>
          <w:i/>
          <w:sz w:val="24"/>
          <w:szCs w:val="24"/>
          <w:shd w:val="clear" w:color="auto" w:fill="FFFFFF"/>
          <w:lang w:val="es-AR"/>
        </w:rPr>
        <w:t xml:space="preserve"> </w:t>
      </w:r>
      <w:r w:rsidRPr="00DA5091">
        <w:rPr>
          <w:rFonts w:ascii="GHEA Mariam" w:hAnsi="GHEA Mariam"/>
          <w:i/>
          <w:sz w:val="24"/>
          <w:szCs w:val="24"/>
          <w:shd w:val="clear" w:color="auto" w:fill="FFFFFF"/>
          <w:lang w:val="en-US"/>
        </w:rPr>
        <w:t>է</w:t>
      </w:r>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անձի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նկատմամբ</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ընտրել</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ավելի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խիստ</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հարկադրանքի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միջոց</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քան</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այն</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որով</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քրեական</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վարույթի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ընթացքում</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հնարավոր</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կլինի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ապահովել</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անձի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օրինական</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վարքագիծը</w:t>
      </w:r>
      <w:proofErr w:type="spellEnd"/>
      <w:r w:rsidRPr="00DA5091">
        <w:rPr>
          <w:rFonts w:ascii="GHEA Mariam" w:hAnsi="GHEA Mariam"/>
          <w:i/>
          <w:sz w:val="24"/>
          <w:szCs w:val="24"/>
          <w:shd w:val="clear" w:color="auto" w:fill="FFFFFF"/>
          <w:lang w:val="es-AR"/>
        </w:rPr>
        <w:t>»</w:t>
      </w:r>
      <w:r w:rsidRPr="00DA5091">
        <w:rPr>
          <w:rFonts w:ascii="GHEA Mariam" w:hAnsi="GHEA Mariam"/>
          <w:i/>
          <w:sz w:val="24"/>
          <w:szCs w:val="24"/>
          <w:shd w:val="clear" w:color="auto" w:fill="FFFFFF"/>
          <w:lang w:val="en-US"/>
        </w:rPr>
        <w:t>։</w:t>
      </w:r>
    </w:p>
    <w:p w14:paraId="5912FA34" w14:textId="602941E9" w:rsidR="003E57F5" w:rsidRDefault="00F05F9D" w:rsidP="003E57F5">
      <w:pPr>
        <w:tabs>
          <w:tab w:val="left" w:pos="720"/>
        </w:tabs>
        <w:spacing w:line="360" w:lineRule="auto"/>
        <w:ind w:left="-2" w:firstLineChars="0" w:firstLine="569"/>
        <w:jc w:val="both"/>
        <w:rPr>
          <w:rFonts w:ascii="GHEA Mariam" w:hAnsi="GHEA Mariam"/>
          <w:sz w:val="24"/>
          <w:szCs w:val="24"/>
          <w:shd w:val="clear" w:color="auto" w:fill="FFFFFF"/>
          <w:lang w:val="es-AR"/>
        </w:rPr>
      </w:pPr>
      <w:proofErr w:type="gramStart"/>
      <w:r>
        <w:rPr>
          <w:rFonts w:ascii="GHEA Mariam" w:hAnsi="GHEA Mariam"/>
          <w:sz w:val="24"/>
          <w:szCs w:val="24"/>
          <w:shd w:val="clear" w:color="auto" w:fill="FFFFFF"/>
          <w:lang w:val="en-US"/>
        </w:rPr>
        <w:t>ՀՀ</w:t>
      </w:r>
      <w:r>
        <w:rPr>
          <w:rFonts w:ascii="GHEA Mariam" w:hAnsi="GHEA Mariam"/>
          <w:sz w:val="24"/>
          <w:szCs w:val="24"/>
          <w:shd w:val="clear" w:color="auto" w:fill="FFFFFF"/>
          <w:lang w:val="es-AR"/>
        </w:rPr>
        <w:t xml:space="preserve"> </w:t>
      </w:r>
      <w:r w:rsidR="00094EC8">
        <w:rPr>
          <w:rFonts w:ascii="GHEA Mariam" w:hAnsi="GHEA Mariam"/>
          <w:sz w:val="24"/>
          <w:szCs w:val="24"/>
          <w:shd w:val="clear" w:color="auto" w:fill="FFFFFF"/>
          <w:lang w:val="es-AR"/>
        </w:rPr>
        <w:t xml:space="preserve"> </w:t>
      </w:r>
      <w:proofErr w:type="spellStart"/>
      <w:r>
        <w:rPr>
          <w:rFonts w:ascii="GHEA Mariam" w:hAnsi="GHEA Mariam"/>
          <w:sz w:val="24"/>
          <w:szCs w:val="24"/>
          <w:shd w:val="clear" w:color="auto" w:fill="FFFFFF"/>
          <w:lang w:val="en-US"/>
        </w:rPr>
        <w:t>քրեական</w:t>
      </w:r>
      <w:proofErr w:type="spellEnd"/>
      <w:proofErr w:type="gramEnd"/>
      <w:r>
        <w:rPr>
          <w:rFonts w:ascii="GHEA Mariam" w:hAnsi="GHEA Mariam"/>
          <w:sz w:val="24"/>
          <w:szCs w:val="24"/>
          <w:shd w:val="clear" w:color="auto" w:fill="FFFFFF"/>
          <w:lang w:val="es-AR"/>
        </w:rPr>
        <w:t xml:space="preserve"> </w:t>
      </w:r>
      <w:r w:rsidR="00094EC8">
        <w:rPr>
          <w:rFonts w:ascii="GHEA Mariam" w:hAnsi="GHEA Mariam"/>
          <w:sz w:val="24"/>
          <w:szCs w:val="24"/>
          <w:shd w:val="clear" w:color="auto" w:fill="FFFFFF"/>
          <w:lang w:val="es-AR"/>
        </w:rPr>
        <w:t xml:space="preserve"> </w:t>
      </w:r>
      <w:proofErr w:type="spellStart"/>
      <w:r>
        <w:rPr>
          <w:rFonts w:ascii="GHEA Mariam" w:hAnsi="GHEA Mariam"/>
          <w:sz w:val="24"/>
          <w:szCs w:val="24"/>
          <w:shd w:val="clear" w:color="auto" w:fill="FFFFFF"/>
          <w:lang w:val="en-US"/>
        </w:rPr>
        <w:t>դատավարության</w:t>
      </w:r>
      <w:proofErr w:type="spellEnd"/>
      <w:r w:rsidR="00094EC8" w:rsidRPr="002D5049">
        <w:rPr>
          <w:rFonts w:ascii="GHEA Mariam" w:hAnsi="GHEA Mariam"/>
          <w:sz w:val="24"/>
          <w:szCs w:val="24"/>
          <w:shd w:val="clear" w:color="auto" w:fill="FFFFFF"/>
          <w:lang w:val="es-AR"/>
        </w:rPr>
        <w:t xml:space="preserve"> </w:t>
      </w:r>
      <w:r>
        <w:rPr>
          <w:rFonts w:ascii="GHEA Mariam" w:hAnsi="GHEA Mariam"/>
          <w:sz w:val="24"/>
          <w:szCs w:val="24"/>
          <w:shd w:val="clear" w:color="auto" w:fill="FFFFFF"/>
          <w:lang w:val="es-AR"/>
        </w:rPr>
        <w:t xml:space="preserve"> </w:t>
      </w:r>
      <w:proofErr w:type="spellStart"/>
      <w:r>
        <w:rPr>
          <w:rFonts w:ascii="GHEA Mariam" w:hAnsi="GHEA Mariam"/>
          <w:sz w:val="24"/>
          <w:szCs w:val="24"/>
          <w:shd w:val="clear" w:color="auto" w:fill="FFFFFF"/>
          <w:lang w:val="en-US"/>
        </w:rPr>
        <w:t>օրենսգրքի</w:t>
      </w:r>
      <w:proofErr w:type="spellEnd"/>
      <w:r w:rsidR="00094EC8" w:rsidRPr="002D5049">
        <w:rPr>
          <w:rFonts w:ascii="GHEA Mariam" w:hAnsi="GHEA Mariam"/>
          <w:sz w:val="24"/>
          <w:szCs w:val="24"/>
          <w:shd w:val="clear" w:color="auto" w:fill="FFFFFF"/>
          <w:lang w:val="es-AR"/>
        </w:rPr>
        <w:t xml:space="preserve"> </w:t>
      </w:r>
      <w:r>
        <w:rPr>
          <w:rFonts w:ascii="GHEA Mariam" w:hAnsi="GHEA Mariam"/>
          <w:sz w:val="24"/>
          <w:szCs w:val="24"/>
          <w:shd w:val="clear" w:color="auto" w:fill="FFFFFF"/>
          <w:lang w:val="es-AR"/>
        </w:rPr>
        <w:t xml:space="preserve"> </w:t>
      </w:r>
      <w:r w:rsidR="00810A39">
        <w:rPr>
          <w:rFonts w:ascii="GHEA Mariam" w:hAnsi="GHEA Mariam"/>
          <w:sz w:val="24"/>
          <w:szCs w:val="24"/>
          <w:shd w:val="clear" w:color="auto" w:fill="FFFFFF"/>
          <w:lang w:val="es-AR"/>
        </w:rPr>
        <w:t>116-րդ</w:t>
      </w:r>
      <w:r w:rsidR="00094EC8">
        <w:rPr>
          <w:rFonts w:ascii="GHEA Mariam" w:hAnsi="GHEA Mariam"/>
          <w:sz w:val="24"/>
          <w:szCs w:val="24"/>
          <w:shd w:val="clear" w:color="auto" w:fill="FFFFFF"/>
          <w:lang w:val="es-AR"/>
        </w:rPr>
        <w:t xml:space="preserve"> </w:t>
      </w:r>
      <w:r w:rsidR="00810A39">
        <w:rPr>
          <w:rFonts w:ascii="GHEA Mariam" w:hAnsi="GHEA Mariam"/>
          <w:sz w:val="24"/>
          <w:szCs w:val="24"/>
          <w:shd w:val="clear" w:color="auto" w:fill="FFFFFF"/>
          <w:lang w:val="es-AR"/>
        </w:rPr>
        <w:t xml:space="preserve"> </w:t>
      </w:r>
      <w:proofErr w:type="spellStart"/>
      <w:r>
        <w:rPr>
          <w:rFonts w:ascii="GHEA Mariam" w:hAnsi="GHEA Mariam"/>
          <w:sz w:val="24"/>
          <w:szCs w:val="24"/>
          <w:shd w:val="clear" w:color="auto" w:fill="FFFFFF"/>
          <w:lang w:val="en-US"/>
        </w:rPr>
        <w:t>հոդվածի</w:t>
      </w:r>
      <w:proofErr w:type="spellEnd"/>
      <w:r w:rsidR="00094EC8" w:rsidRPr="002D5049">
        <w:rPr>
          <w:rFonts w:ascii="GHEA Mariam" w:hAnsi="GHEA Mariam"/>
          <w:sz w:val="24"/>
          <w:szCs w:val="24"/>
          <w:shd w:val="clear" w:color="auto" w:fill="FFFFFF"/>
          <w:lang w:val="es-AR"/>
        </w:rPr>
        <w:t xml:space="preserve"> </w:t>
      </w:r>
      <w:r w:rsidR="00810A39" w:rsidRPr="00810A39">
        <w:rPr>
          <w:rFonts w:ascii="GHEA Mariam" w:hAnsi="GHEA Mariam"/>
          <w:sz w:val="24"/>
          <w:szCs w:val="24"/>
          <w:shd w:val="clear" w:color="auto" w:fill="FFFFFF"/>
          <w:lang w:val="es-AR"/>
        </w:rPr>
        <w:t xml:space="preserve"> </w:t>
      </w:r>
      <w:proofErr w:type="spellStart"/>
      <w:r>
        <w:rPr>
          <w:rFonts w:ascii="GHEA Mariam" w:hAnsi="GHEA Mariam"/>
          <w:sz w:val="24"/>
          <w:szCs w:val="24"/>
          <w:shd w:val="clear" w:color="auto" w:fill="FFFFFF"/>
          <w:lang w:val="en-US"/>
        </w:rPr>
        <w:t>համաձայն</w:t>
      </w:r>
      <w:proofErr w:type="spellEnd"/>
      <w:r>
        <w:rPr>
          <w:rFonts w:ascii="GHEA Mariam" w:hAnsi="GHEA Mariam"/>
          <w:sz w:val="24"/>
          <w:szCs w:val="24"/>
          <w:shd w:val="clear" w:color="auto" w:fill="FFFFFF"/>
          <w:lang w:val="en-US"/>
        </w:rPr>
        <w:t>՝</w:t>
      </w:r>
      <w:r w:rsidR="00094EC8" w:rsidRPr="002D5049">
        <w:rPr>
          <w:rFonts w:ascii="GHEA Mariam" w:hAnsi="GHEA Mariam"/>
          <w:sz w:val="24"/>
          <w:szCs w:val="24"/>
          <w:shd w:val="clear" w:color="auto" w:fill="FFFFFF"/>
          <w:lang w:val="es-AR"/>
        </w:rPr>
        <w:t xml:space="preserve"> </w:t>
      </w:r>
      <w:r w:rsidR="00810A39">
        <w:rPr>
          <w:rFonts w:ascii="GHEA Mariam" w:hAnsi="GHEA Mariam"/>
          <w:sz w:val="24"/>
          <w:szCs w:val="24"/>
          <w:shd w:val="clear" w:color="auto" w:fill="FFFFFF"/>
          <w:lang w:val="es-AR"/>
        </w:rPr>
        <w:t xml:space="preserve"> </w:t>
      </w:r>
      <w:r w:rsidRPr="00DA5091">
        <w:rPr>
          <w:rFonts w:ascii="GHEA Mariam" w:hAnsi="GHEA Mariam"/>
          <w:i/>
          <w:sz w:val="24"/>
          <w:szCs w:val="24"/>
          <w:shd w:val="clear" w:color="auto" w:fill="FFFFFF"/>
          <w:lang w:val="es-AR"/>
        </w:rPr>
        <w:t>«</w:t>
      </w:r>
      <w:r w:rsidR="00810A39" w:rsidRPr="00810A39">
        <w:rPr>
          <w:rFonts w:ascii="GHEA Mariam" w:hAnsi="GHEA Mariam"/>
          <w:i/>
          <w:sz w:val="24"/>
          <w:szCs w:val="24"/>
          <w:shd w:val="clear" w:color="auto" w:fill="FFFFFF"/>
          <w:lang w:val="es-AR"/>
        </w:rPr>
        <w:t>(…)</w:t>
      </w:r>
      <w:r w:rsidR="00810A39">
        <w:rPr>
          <w:rFonts w:ascii="GHEA Mariam" w:hAnsi="GHEA Mariam"/>
          <w:i/>
          <w:sz w:val="24"/>
          <w:szCs w:val="24"/>
          <w:shd w:val="clear" w:color="auto" w:fill="FFFFFF"/>
          <w:lang w:val="es-AR"/>
        </w:rPr>
        <w:t xml:space="preserve"> 2</w:t>
      </w:r>
      <w:r w:rsidR="00094EC8">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Խափանման</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միջոցը</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կարող</w:t>
      </w:r>
      <w:proofErr w:type="spellEnd"/>
      <w:r w:rsidRPr="00DA5091">
        <w:rPr>
          <w:rFonts w:ascii="GHEA Mariam" w:hAnsi="GHEA Mariam"/>
          <w:i/>
          <w:sz w:val="24"/>
          <w:szCs w:val="24"/>
          <w:shd w:val="clear" w:color="auto" w:fill="FFFFFF"/>
          <w:lang w:val="es-AR"/>
        </w:rPr>
        <w:t xml:space="preserve"> </w:t>
      </w:r>
      <w:r w:rsidRPr="00DA5091">
        <w:rPr>
          <w:rFonts w:ascii="GHEA Mariam" w:hAnsi="GHEA Mariam"/>
          <w:i/>
          <w:sz w:val="24"/>
          <w:szCs w:val="24"/>
          <w:shd w:val="clear" w:color="auto" w:fill="FFFFFF"/>
          <w:lang w:val="en-US"/>
        </w:rPr>
        <w:t>է</w:t>
      </w:r>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կիրառվել</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եթե</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դա</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անհրաժեշտ</w:t>
      </w:r>
      <w:proofErr w:type="spellEnd"/>
      <w:r w:rsidRPr="00DA5091">
        <w:rPr>
          <w:rFonts w:ascii="GHEA Mariam" w:hAnsi="GHEA Mariam"/>
          <w:i/>
          <w:sz w:val="24"/>
          <w:szCs w:val="24"/>
          <w:shd w:val="clear" w:color="auto" w:fill="FFFFFF"/>
          <w:lang w:val="es-AR"/>
        </w:rPr>
        <w:t xml:space="preserve"> </w:t>
      </w:r>
      <w:r w:rsidRPr="00DA5091">
        <w:rPr>
          <w:rFonts w:ascii="GHEA Mariam" w:hAnsi="GHEA Mariam"/>
          <w:i/>
          <w:sz w:val="24"/>
          <w:szCs w:val="24"/>
          <w:shd w:val="clear" w:color="auto" w:fill="FFFFFF"/>
          <w:lang w:val="en-US"/>
        </w:rPr>
        <w:t>է՝</w:t>
      </w:r>
    </w:p>
    <w:p w14:paraId="49E3D134" w14:textId="77777777" w:rsidR="003E57F5" w:rsidRDefault="00F05F9D" w:rsidP="003E57F5">
      <w:pPr>
        <w:tabs>
          <w:tab w:val="left" w:pos="720"/>
        </w:tabs>
        <w:spacing w:line="360" w:lineRule="auto"/>
        <w:ind w:left="-2" w:firstLineChars="0" w:firstLine="569"/>
        <w:jc w:val="both"/>
        <w:rPr>
          <w:rFonts w:ascii="GHEA Mariam" w:hAnsi="GHEA Mariam"/>
          <w:sz w:val="24"/>
          <w:szCs w:val="24"/>
          <w:shd w:val="clear" w:color="auto" w:fill="FFFFFF"/>
          <w:lang w:val="es-AR"/>
        </w:rPr>
      </w:pPr>
      <w:r w:rsidRPr="00DA5091">
        <w:rPr>
          <w:rFonts w:ascii="GHEA Mariam" w:hAnsi="GHEA Mariam"/>
          <w:i/>
          <w:sz w:val="24"/>
          <w:szCs w:val="24"/>
          <w:shd w:val="clear" w:color="auto" w:fill="FFFFFF"/>
          <w:lang w:val="es-AR"/>
        </w:rPr>
        <w:t xml:space="preserve">1) </w:t>
      </w:r>
      <w:proofErr w:type="spellStart"/>
      <w:r w:rsidRPr="00DA5091">
        <w:rPr>
          <w:rFonts w:ascii="GHEA Mariam" w:hAnsi="GHEA Mariam"/>
          <w:i/>
          <w:sz w:val="24"/>
          <w:szCs w:val="24"/>
          <w:shd w:val="clear" w:color="auto" w:fill="FFFFFF"/>
          <w:lang w:val="en-US"/>
        </w:rPr>
        <w:t>մեղադրյալի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փախուստը</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կանխելու</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համար</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կամ</w:t>
      </w:r>
      <w:proofErr w:type="spellEnd"/>
    </w:p>
    <w:p w14:paraId="35F66875" w14:textId="77777777" w:rsidR="003E57F5" w:rsidRDefault="00F05F9D" w:rsidP="003E57F5">
      <w:pPr>
        <w:tabs>
          <w:tab w:val="left" w:pos="720"/>
        </w:tabs>
        <w:spacing w:line="360" w:lineRule="auto"/>
        <w:ind w:left="-2" w:firstLineChars="0" w:firstLine="569"/>
        <w:jc w:val="both"/>
        <w:rPr>
          <w:rFonts w:ascii="GHEA Mariam" w:hAnsi="GHEA Mariam"/>
          <w:sz w:val="24"/>
          <w:szCs w:val="24"/>
          <w:shd w:val="clear" w:color="auto" w:fill="FFFFFF"/>
          <w:lang w:val="es-AR"/>
        </w:rPr>
      </w:pPr>
      <w:r w:rsidRPr="00DA5091">
        <w:rPr>
          <w:rFonts w:ascii="GHEA Mariam" w:hAnsi="GHEA Mariam"/>
          <w:i/>
          <w:sz w:val="24"/>
          <w:szCs w:val="24"/>
          <w:shd w:val="clear" w:color="auto" w:fill="FFFFFF"/>
          <w:lang w:val="es-AR"/>
        </w:rPr>
        <w:t xml:space="preserve">2) </w:t>
      </w:r>
      <w:proofErr w:type="spellStart"/>
      <w:r w:rsidRPr="00DA5091">
        <w:rPr>
          <w:rFonts w:ascii="GHEA Mariam" w:hAnsi="GHEA Mariam"/>
          <w:i/>
          <w:sz w:val="24"/>
          <w:szCs w:val="24"/>
          <w:shd w:val="clear" w:color="auto" w:fill="FFFFFF"/>
          <w:lang w:val="en-US"/>
        </w:rPr>
        <w:t>մեղադրյալի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կողմից</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հանցանք</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կատարելը</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կանխելու</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համար</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կամ</w:t>
      </w:r>
      <w:proofErr w:type="spellEnd"/>
    </w:p>
    <w:p w14:paraId="66E6C49A" w14:textId="1C02E420" w:rsidR="00F05F9D" w:rsidRPr="003E57F5" w:rsidRDefault="00F05F9D" w:rsidP="003E57F5">
      <w:pPr>
        <w:tabs>
          <w:tab w:val="left" w:pos="720"/>
        </w:tabs>
        <w:spacing w:line="360" w:lineRule="auto"/>
        <w:ind w:left="-2" w:firstLineChars="0" w:firstLine="569"/>
        <w:jc w:val="both"/>
        <w:rPr>
          <w:rFonts w:ascii="GHEA Mariam" w:hAnsi="GHEA Mariam"/>
          <w:sz w:val="24"/>
          <w:szCs w:val="24"/>
          <w:shd w:val="clear" w:color="auto" w:fill="FFFFFF"/>
          <w:lang w:val="es-AR"/>
        </w:rPr>
      </w:pPr>
      <w:r w:rsidRPr="00DA5091">
        <w:rPr>
          <w:rFonts w:ascii="GHEA Mariam" w:hAnsi="GHEA Mariam"/>
          <w:i/>
          <w:sz w:val="24"/>
          <w:szCs w:val="24"/>
          <w:shd w:val="clear" w:color="auto" w:fill="FFFFFF"/>
          <w:lang w:val="es-AR"/>
        </w:rPr>
        <w:t xml:space="preserve">3) </w:t>
      </w:r>
      <w:proofErr w:type="spellStart"/>
      <w:r w:rsidRPr="00DA5091">
        <w:rPr>
          <w:rFonts w:ascii="GHEA Mariam" w:hAnsi="GHEA Mariam"/>
          <w:i/>
          <w:sz w:val="24"/>
          <w:szCs w:val="24"/>
          <w:shd w:val="clear" w:color="auto" w:fill="FFFFFF"/>
          <w:lang w:val="en-US"/>
        </w:rPr>
        <w:t>մեղադրյալի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կողմից</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իր</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վրա</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սույն</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օրենսգրքով</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կամ</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դատարանի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որոշմամբ</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դրված</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պարտականությունների</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կատարումն</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ապահովելու</w:t>
      </w:r>
      <w:proofErr w:type="spellEnd"/>
      <w:r w:rsidRPr="00DA5091">
        <w:rPr>
          <w:rFonts w:ascii="GHEA Mariam" w:hAnsi="GHEA Mariam"/>
          <w:i/>
          <w:sz w:val="24"/>
          <w:szCs w:val="24"/>
          <w:shd w:val="clear" w:color="auto" w:fill="FFFFFF"/>
          <w:lang w:val="es-AR"/>
        </w:rPr>
        <w:t xml:space="preserve"> </w:t>
      </w:r>
      <w:proofErr w:type="spellStart"/>
      <w:r w:rsidRPr="00DA5091">
        <w:rPr>
          <w:rFonts w:ascii="GHEA Mariam" w:hAnsi="GHEA Mariam"/>
          <w:i/>
          <w:sz w:val="24"/>
          <w:szCs w:val="24"/>
          <w:shd w:val="clear" w:color="auto" w:fill="FFFFFF"/>
          <w:lang w:val="en-US"/>
        </w:rPr>
        <w:t>համար</w:t>
      </w:r>
      <w:proofErr w:type="spellEnd"/>
      <w:r w:rsidRPr="00DA5091">
        <w:rPr>
          <w:rFonts w:ascii="GHEA Mariam" w:hAnsi="GHEA Mariam"/>
          <w:i/>
          <w:sz w:val="24"/>
          <w:szCs w:val="24"/>
          <w:shd w:val="clear" w:color="auto" w:fill="FFFFFF"/>
          <w:lang w:val="es-AR"/>
        </w:rPr>
        <w:t>»:</w:t>
      </w:r>
    </w:p>
    <w:p w14:paraId="3E1139D6" w14:textId="089930B6" w:rsidR="00F05F9D" w:rsidRDefault="00810A39" w:rsidP="003E57F5">
      <w:pPr>
        <w:tabs>
          <w:tab w:val="left" w:pos="720"/>
        </w:tabs>
        <w:spacing w:line="360" w:lineRule="auto"/>
        <w:ind w:left="-2" w:firstLineChars="236" w:firstLine="566"/>
        <w:jc w:val="both"/>
        <w:rPr>
          <w:rFonts w:ascii="GHEA Mariam" w:hAnsi="GHEA Mariam"/>
          <w:i/>
          <w:sz w:val="24"/>
          <w:szCs w:val="24"/>
          <w:shd w:val="clear" w:color="auto" w:fill="FFFFFF"/>
          <w:lang w:val="es-AR"/>
        </w:rPr>
      </w:pPr>
      <w:r w:rsidRPr="00810A39">
        <w:rPr>
          <w:rFonts w:ascii="GHEA Mariam" w:hAnsi="GHEA Mariam"/>
          <w:i/>
          <w:sz w:val="24"/>
          <w:szCs w:val="24"/>
          <w:shd w:val="clear" w:color="auto" w:fill="FFFFFF"/>
          <w:lang w:val="es-AR"/>
        </w:rPr>
        <w:lastRenderedPageBreak/>
        <w:t>3</w:t>
      </w:r>
      <w:r w:rsidR="00094EC8">
        <w:rPr>
          <w:rFonts w:ascii="GHEA Mariam" w:hAnsi="GHEA Mariam"/>
          <w:i/>
          <w:sz w:val="24"/>
          <w:szCs w:val="24"/>
          <w:shd w:val="clear" w:color="auto" w:fill="FFFFFF"/>
          <w:lang w:val="es-AR"/>
        </w:rPr>
        <w:t>.</w:t>
      </w:r>
      <w:r>
        <w:rPr>
          <w:rFonts w:ascii="MS Mincho" w:eastAsia="MS Mincho" w:hAnsi="MS Mincho" w:cs="MS Mincho"/>
          <w:i/>
          <w:sz w:val="24"/>
          <w:szCs w:val="24"/>
          <w:shd w:val="clear" w:color="auto" w:fill="FFFFFF"/>
          <w:lang w:val="es-AR"/>
        </w:rPr>
        <w:t xml:space="preserve"> </w:t>
      </w:r>
      <w:proofErr w:type="spellStart"/>
      <w:r w:rsidR="00F05F9D" w:rsidRPr="00DA5091">
        <w:rPr>
          <w:rFonts w:ascii="GHEA Mariam" w:hAnsi="GHEA Mariam"/>
          <w:i/>
          <w:sz w:val="24"/>
          <w:szCs w:val="24"/>
          <w:shd w:val="clear" w:color="auto" w:fill="FFFFFF"/>
          <w:lang w:val="en-US"/>
        </w:rPr>
        <w:t>Խափանման</w:t>
      </w:r>
      <w:proofErr w:type="spellEnd"/>
      <w:r w:rsidR="00F05F9D" w:rsidRPr="00DA5091">
        <w:rPr>
          <w:rFonts w:ascii="GHEA Mariam" w:hAnsi="GHEA Mariam"/>
          <w:i/>
          <w:sz w:val="24"/>
          <w:szCs w:val="24"/>
          <w:shd w:val="clear" w:color="auto" w:fill="FFFFFF"/>
          <w:lang w:val="es-AR"/>
        </w:rPr>
        <w:t xml:space="preserve"> </w:t>
      </w:r>
      <w:proofErr w:type="spellStart"/>
      <w:r w:rsidR="00F05F9D" w:rsidRPr="00DA5091">
        <w:rPr>
          <w:rFonts w:ascii="GHEA Mariam" w:hAnsi="GHEA Mariam"/>
          <w:i/>
          <w:sz w:val="24"/>
          <w:szCs w:val="24"/>
          <w:shd w:val="clear" w:color="auto" w:fill="FFFFFF"/>
          <w:lang w:val="en-US"/>
        </w:rPr>
        <w:t>միջոցի</w:t>
      </w:r>
      <w:proofErr w:type="spellEnd"/>
      <w:r w:rsidR="00F05F9D" w:rsidRPr="00DA5091">
        <w:rPr>
          <w:rFonts w:ascii="GHEA Mariam" w:hAnsi="GHEA Mariam"/>
          <w:i/>
          <w:sz w:val="24"/>
          <w:szCs w:val="24"/>
          <w:shd w:val="clear" w:color="auto" w:fill="FFFFFF"/>
          <w:lang w:val="es-AR"/>
        </w:rPr>
        <w:t xml:space="preserve"> </w:t>
      </w:r>
      <w:proofErr w:type="spellStart"/>
      <w:r w:rsidR="00F05F9D" w:rsidRPr="00DA5091">
        <w:rPr>
          <w:rFonts w:ascii="GHEA Mariam" w:hAnsi="GHEA Mariam"/>
          <w:i/>
          <w:sz w:val="24"/>
          <w:szCs w:val="24"/>
          <w:shd w:val="clear" w:color="auto" w:fill="FFFFFF"/>
          <w:lang w:val="en-US"/>
        </w:rPr>
        <w:t>տեսակն</w:t>
      </w:r>
      <w:proofErr w:type="spellEnd"/>
      <w:r w:rsidR="00F05F9D" w:rsidRPr="00DA5091">
        <w:rPr>
          <w:rFonts w:ascii="GHEA Mariam" w:hAnsi="GHEA Mariam"/>
          <w:i/>
          <w:sz w:val="24"/>
          <w:szCs w:val="24"/>
          <w:shd w:val="clear" w:color="auto" w:fill="FFFFFF"/>
          <w:lang w:val="es-AR"/>
        </w:rPr>
        <w:t xml:space="preserve"> </w:t>
      </w:r>
      <w:proofErr w:type="spellStart"/>
      <w:r w:rsidR="00F05F9D" w:rsidRPr="00DA5091">
        <w:rPr>
          <w:rFonts w:ascii="GHEA Mariam" w:hAnsi="GHEA Mariam"/>
          <w:i/>
          <w:sz w:val="24"/>
          <w:szCs w:val="24"/>
          <w:shd w:val="clear" w:color="auto" w:fill="FFFFFF"/>
          <w:lang w:val="en-US"/>
        </w:rPr>
        <w:t>ընտրելիս</w:t>
      </w:r>
      <w:proofErr w:type="spellEnd"/>
      <w:r w:rsidR="00F05F9D" w:rsidRPr="00DA5091">
        <w:rPr>
          <w:rFonts w:ascii="GHEA Mariam" w:hAnsi="GHEA Mariam"/>
          <w:i/>
          <w:sz w:val="24"/>
          <w:szCs w:val="24"/>
          <w:shd w:val="clear" w:color="auto" w:fill="FFFFFF"/>
          <w:lang w:val="es-AR"/>
        </w:rPr>
        <w:t xml:space="preserve"> </w:t>
      </w:r>
      <w:proofErr w:type="spellStart"/>
      <w:r w:rsidR="00F05F9D" w:rsidRPr="00DA5091">
        <w:rPr>
          <w:rFonts w:ascii="GHEA Mariam" w:hAnsi="GHEA Mariam"/>
          <w:i/>
          <w:sz w:val="24"/>
          <w:szCs w:val="24"/>
          <w:shd w:val="clear" w:color="auto" w:fill="FFFFFF"/>
          <w:lang w:val="en-US"/>
        </w:rPr>
        <w:t>հաշվի</w:t>
      </w:r>
      <w:proofErr w:type="spellEnd"/>
      <w:r w:rsidR="00F05F9D" w:rsidRPr="00DA5091">
        <w:rPr>
          <w:rFonts w:ascii="GHEA Mariam" w:hAnsi="GHEA Mariam"/>
          <w:i/>
          <w:sz w:val="24"/>
          <w:szCs w:val="24"/>
          <w:shd w:val="clear" w:color="auto" w:fill="FFFFFF"/>
          <w:lang w:val="es-AR"/>
        </w:rPr>
        <w:t xml:space="preserve"> </w:t>
      </w:r>
      <w:proofErr w:type="spellStart"/>
      <w:r w:rsidR="00F05F9D" w:rsidRPr="00DA5091">
        <w:rPr>
          <w:rFonts w:ascii="GHEA Mariam" w:hAnsi="GHEA Mariam"/>
          <w:i/>
          <w:sz w:val="24"/>
          <w:szCs w:val="24"/>
          <w:shd w:val="clear" w:color="auto" w:fill="FFFFFF"/>
          <w:lang w:val="en-US"/>
        </w:rPr>
        <w:t>են</w:t>
      </w:r>
      <w:proofErr w:type="spellEnd"/>
      <w:r w:rsidR="00F05F9D" w:rsidRPr="00DA5091">
        <w:rPr>
          <w:rFonts w:ascii="GHEA Mariam" w:hAnsi="GHEA Mariam"/>
          <w:i/>
          <w:sz w:val="24"/>
          <w:szCs w:val="24"/>
          <w:shd w:val="clear" w:color="auto" w:fill="FFFFFF"/>
          <w:lang w:val="es-AR"/>
        </w:rPr>
        <w:t xml:space="preserve"> </w:t>
      </w:r>
      <w:proofErr w:type="spellStart"/>
      <w:r w:rsidR="00F05F9D" w:rsidRPr="00DA5091">
        <w:rPr>
          <w:rFonts w:ascii="GHEA Mariam" w:hAnsi="GHEA Mariam"/>
          <w:i/>
          <w:sz w:val="24"/>
          <w:szCs w:val="24"/>
          <w:shd w:val="clear" w:color="auto" w:fill="FFFFFF"/>
          <w:lang w:val="en-US"/>
        </w:rPr>
        <w:t>առնվում</w:t>
      </w:r>
      <w:proofErr w:type="spellEnd"/>
      <w:r w:rsidR="00F05F9D" w:rsidRPr="00DA5091">
        <w:rPr>
          <w:rFonts w:ascii="GHEA Mariam" w:hAnsi="GHEA Mariam"/>
          <w:i/>
          <w:sz w:val="24"/>
          <w:szCs w:val="24"/>
          <w:shd w:val="clear" w:color="auto" w:fill="FFFFFF"/>
          <w:lang w:val="es-AR"/>
        </w:rPr>
        <w:t xml:space="preserve"> </w:t>
      </w:r>
      <w:proofErr w:type="spellStart"/>
      <w:r w:rsidR="00F05F9D" w:rsidRPr="00DA5091">
        <w:rPr>
          <w:rFonts w:ascii="GHEA Mariam" w:hAnsi="GHEA Mariam"/>
          <w:i/>
          <w:sz w:val="24"/>
          <w:szCs w:val="24"/>
          <w:shd w:val="clear" w:color="auto" w:fill="FFFFFF"/>
          <w:lang w:val="en-US"/>
        </w:rPr>
        <w:t>մեղադրյալի</w:t>
      </w:r>
      <w:proofErr w:type="spellEnd"/>
      <w:r w:rsidR="00F05F9D" w:rsidRPr="00DA5091">
        <w:rPr>
          <w:rFonts w:ascii="GHEA Mariam" w:hAnsi="GHEA Mariam"/>
          <w:i/>
          <w:sz w:val="24"/>
          <w:szCs w:val="24"/>
          <w:shd w:val="clear" w:color="auto" w:fill="FFFFFF"/>
          <w:lang w:val="es-AR"/>
        </w:rPr>
        <w:t xml:space="preserve"> </w:t>
      </w:r>
      <w:proofErr w:type="spellStart"/>
      <w:r w:rsidR="00F05F9D" w:rsidRPr="00DA5091">
        <w:rPr>
          <w:rFonts w:ascii="GHEA Mariam" w:hAnsi="GHEA Mariam"/>
          <w:i/>
          <w:sz w:val="24"/>
          <w:szCs w:val="24"/>
          <w:shd w:val="clear" w:color="auto" w:fill="FFFFFF"/>
          <w:lang w:val="en-US"/>
        </w:rPr>
        <w:t>օրինական</w:t>
      </w:r>
      <w:proofErr w:type="spellEnd"/>
      <w:r w:rsidR="00F05F9D" w:rsidRPr="00DA5091">
        <w:rPr>
          <w:rFonts w:ascii="GHEA Mariam" w:hAnsi="GHEA Mariam"/>
          <w:i/>
          <w:sz w:val="24"/>
          <w:szCs w:val="24"/>
          <w:shd w:val="clear" w:color="auto" w:fill="FFFFFF"/>
          <w:lang w:val="es-AR"/>
        </w:rPr>
        <w:t xml:space="preserve"> </w:t>
      </w:r>
      <w:proofErr w:type="spellStart"/>
      <w:r w:rsidR="00F05F9D" w:rsidRPr="00DA5091">
        <w:rPr>
          <w:rFonts w:ascii="GHEA Mariam" w:hAnsi="GHEA Mariam"/>
          <w:i/>
          <w:sz w:val="24"/>
          <w:szCs w:val="24"/>
          <w:shd w:val="clear" w:color="auto" w:fill="FFFFFF"/>
          <w:lang w:val="en-US"/>
        </w:rPr>
        <w:t>վարքագիծն</w:t>
      </w:r>
      <w:proofErr w:type="spellEnd"/>
      <w:r w:rsidR="00F05F9D" w:rsidRPr="00DA5091">
        <w:rPr>
          <w:rFonts w:ascii="GHEA Mariam" w:hAnsi="GHEA Mariam"/>
          <w:i/>
          <w:sz w:val="24"/>
          <w:szCs w:val="24"/>
          <w:shd w:val="clear" w:color="auto" w:fill="FFFFFF"/>
          <w:lang w:val="es-AR"/>
        </w:rPr>
        <w:t xml:space="preserve"> </w:t>
      </w:r>
      <w:proofErr w:type="spellStart"/>
      <w:r w:rsidR="00F05F9D" w:rsidRPr="00DA5091">
        <w:rPr>
          <w:rFonts w:ascii="GHEA Mariam" w:hAnsi="GHEA Mariam"/>
          <w:i/>
          <w:sz w:val="24"/>
          <w:szCs w:val="24"/>
          <w:shd w:val="clear" w:color="auto" w:fill="FFFFFF"/>
          <w:lang w:val="en-US"/>
        </w:rPr>
        <w:t>ապահովող</w:t>
      </w:r>
      <w:proofErr w:type="spellEnd"/>
      <w:r w:rsidR="00F05F9D" w:rsidRPr="00DA5091">
        <w:rPr>
          <w:rFonts w:ascii="GHEA Mariam" w:hAnsi="GHEA Mariam"/>
          <w:i/>
          <w:sz w:val="24"/>
          <w:szCs w:val="24"/>
          <w:shd w:val="clear" w:color="auto" w:fill="FFFFFF"/>
          <w:lang w:val="es-AR"/>
        </w:rPr>
        <w:t xml:space="preserve"> </w:t>
      </w:r>
      <w:r w:rsidR="00F05F9D" w:rsidRPr="00DA5091">
        <w:rPr>
          <w:rFonts w:ascii="GHEA Mariam" w:hAnsi="GHEA Mariam"/>
          <w:i/>
          <w:sz w:val="24"/>
          <w:szCs w:val="24"/>
          <w:shd w:val="clear" w:color="auto" w:fill="FFFFFF"/>
          <w:lang w:val="en-US"/>
        </w:rPr>
        <w:t>և</w:t>
      </w:r>
      <w:r w:rsidR="00F05F9D" w:rsidRPr="00DA5091">
        <w:rPr>
          <w:rFonts w:ascii="GHEA Mariam" w:hAnsi="GHEA Mariam"/>
          <w:i/>
          <w:sz w:val="24"/>
          <w:szCs w:val="24"/>
          <w:shd w:val="clear" w:color="auto" w:fill="FFFFFF"/>
          <w:lang w:val="es-AR"/>
        </w:rPr>
        <w:t xml:space="preserve"> </w:t>
      </w:r>
      <w:proofErr w:type="spellStart"/>
      <w:r w:rsidR="00F05F9D" w:rsidRPr="00DA5091">
        <w:rPr>
          <w:rFonts w:ascii="GHEA Mariam" w:hAnsi="GHEA Mariam"/>
          <w:i/>
          <w:sz w:val="24"/>
          <w:szCs w:val="24"/>
          <w:shd w:val="clear" w:color="auto" w:fill="FFFFFF"/>
          <w:lang w:val="en-US"/>
        </w:rPr>
        <w:t>դրան</w:t>
      </w:r>
      <w:proofErr w:type="spellEnd"/>
      <w:r w:rsidR="00F05F9D" w:rsidRPr="00DA5091">
        <w:rPr>
          <w:rFonts w:ascii="GHEA Mariam" w:hAnsi="GHEA Mariam"/>
          <w:i/>
          <w:sz w:val="24"/>
          <w:szCs w:val="24"/>
          <w:shd w:val="clear" w:color="auto" w:fill="FFFFFF"/>
          <w:lang w:val="es-AR"/>
        </w:rPr>
        <w:t xml:space="preserve"> </w:t>
      </w:r>
      <w:proofErr w:type="spellStart"/>
      <w:r w:rsidR="00F05F9D" w:rsidRPr="00DA5091">
        <w:rPr>
          <w:rFonts w:ascii="GHEA Mariam" w:hAnsi="GHEA Mariam"/>
          <w:i/>
          <w:sz w:val="24"/>
          <w:szCs w:val="24"/>
          <w:shd w:val="clear" w:color="auto" w:fill="FFFFFF"/>
          <w:lang w:val="en-US"/>
        </w:rPr>
        <w:t>խոչընդոտող</w:t>
      </w:r>
      <w:proofErr w:type="spellEnd"/>
      <w:r w:rsidR="00F05F9D" w:rsidRPr="00DA5091">
        <w:rPr>
          <w:rFonts w:ascii="GHEA Mariam" w:hAnsi="GHEA Mariam"/>
          <w:i/>
          <w:sz w:val="24"/>
          <w:szCs w:val="24"/>
          <w:shd w:val="clear" w:color="auto" w:fill="FFFFFF"/>
          <w:lang w:val="es-AR"/>
        </w:rPr>
        <w:t xml:space="preserve"> </w:t>
      </w:r>
      <w:proofErr w:type="spellStart"/>
      <w:r w:rsidR="00F05F9D" w:rsidRPr="00DA5091">
        <w:rPr>
          <w:rFonts w:ascii="GHEA Mariam" w:hAnsi="GHEA Mariam"/>
          <w:i/>
          <w:sz w:val="24"/>
          <w:szCs w:val="24"/>
          <w:shd w:val="clear" w:color="auto" w:fill="FFFFFF"/>
          <w:lang w:val="en-US"/>
        </w:rPr>
        <w:t>բոլոր</w:t>
      </w:r>
      <w:proofErr w:type="spellEnd"/>
      <w:r w:rsidR="00F05F9D" w:rsidRPr="00DA5091">
        <w:rPr>
          <w:rFonts w:ascii="GHEA Mariam" w:hAnsi="GHEA Mariam"/>
          <w:i/>
          <w:sz w:val="24"/>
          <w:szCs w:val="24"/>
          <w:shd w:val="clear" w:color="auto" w:fill="FFFFFF"/>
          <w:lang w:val="es-AR"/>
        </w:rPr>
        <w:t xml:space="preserve"> </w:t>
      </w:r>
      <w:proofErr w:type="spellStart"/>
      <w:r w:rsidR="00F05F9D" w:rsidRPr="00DA5091">
        <w:rPr>
          <w:rFonts w:ascii="GHEA Mariam" w:hAnsi="GHEA Mariam"/>
          <w:i/>
          <w:sz w:val="24"/>
          <w:szCs w:val="24"/>
          <w:shd w:val="clear" w:color="auto" w:fill="FFFFFF"/>
          <w:lang w:val="en-US"/>
        </w:rPr>
        <w:t>հնարավոր</w:t>
      </w:r>
      <w:proofErr w:type="spellEnd"/>
      <w:r w:rsidR="00F05F9D" w:rsidRPr="00DA5091">
        <w:rPr>
          <w:rFonts w:ascii="GHEA Mariam" w:hAnsi="GHEA Mariam"/>
          <w:i/>
          <w:sz w:val="24"/>
          <w:szCs w:val="24"/>
          <w:shd w:val="clear" w:color="auto" w:fill="FFFFFF"/>
          <w:lang w:val="es-AR"/>
        </w:rPr>
        <w:t xml:space="preserve"> </w:t>
      </w:r>
      <w:proofErr w:type="spellStart"/>
      <w:r w:rsidR="00F05F9D" w:rsidRPr="00DA5091">
        <w:rPr>
          <w:rFonts w:ascii="GHEA Mariam" w:hAnsi="GHEA Mariam"/>
          <w:i/>
          <w:sz w:val="24"/>
          <w:szCs w:val="24"/>
          <w:shd w:val="clear" w:color="auto" w:fill="FFFFFF"/>
          <w:lang w:val="en-US"/>
        </w:rPr>
        <w:t>հանգամանքները</w:t>
      </w:r>
      <w:proofErr w:type="spellEnd"/>
      <w:r w:rsidRPr="00810A39">
        <w:rPr>
          <w:rFonts w:ascii="GHEA Mariam" w:hAnsi="GHEA Mariam"/>
          <w:i/>
          <w:sz w:val="24"/>
          <w:szCs w:val="24"/>
          <w:shd w:val="clear" w:color="auto" w:fill="FFFFFF"/>
          <w:lang w:val="es-AR"/>
        </w:rPr>
        <w:t xml:space="preserve"> </w:t>
      </w:r>
      <w:r w:rsidRPr="00A35465">
        <w:rPr>
          <w:rFonts w:ascii="GHEA Mariam" w:hAnsi="GHEA Mariam"/>
          <w:i/>
          <w:sz w:val="24"/>
          <w:szCs w:val="24"/>
          <w:shd w:val="clear" w:color="auto" w:fill="FFFFFF"/>
          <w:lang w:val="es-AR"/>
        </w:rPr>
        <w:t>(…)</w:t>
      </w:r>
      <w:r w:rsidR="00F05F9D" w:rsidRPr="00DA5091">
        <w:rPr>
          <w:rFonts w:ascii="GHEA Mariam" w:hAnsi="GHEA Mariam"/>
          <w:i/>
          <w:sz w:val="24"/>
          <w:szCs w:val="24"/>
          <w:shd w:val="clear" w:color="auto" w:fill="FFFFFF"/>
          <w:lang w:val="es-AR"/>
        </w:rPr>
        <w:t>»:</w:t>
      </w:r>
    </w:p>
    <w:p w14:paraId="7BF62AD3" w14:textId="2E574962" w:rsidR="00F05F9D" w:rsidRPr="009E06ED" w:rsidRDefault="00F05F9D" w:rsidP="003E57F5">
      <w:pPr>
        <w:tabs>
          <w:tab w:val="left" w:pos="720"/>
        </w:tabs>
        <w:spacing w:line="360" w:lineRule="auto"/>
        <w:ind w:left="-2" w:firstLineChars="236" w:firstLine="566"/>
        <w:jc w:val="both"/>
        <w:rPr>
          <w:rFonts w:ascii="GHEA Mariam" w:hAnsi="GHEA Mariam"/>
          <w:i/>
          <w:sz w:val="24"/>
          <w:szCs w:val="24"/>
          <w:shd w:val="clear" w:color="auto" w:fill="FFFFFF"/>
          <w:lang w:val="es-AR"/>
        </w:rPr>
      </w:pPr>
      <w:r>
        <w:rPr>
          <w:rFonts w:ascii="GHEA Mariam" w:hAnsi="GHEA Mariam"/>
          <w:sz w:val="24"/>
          <w:szCs w:val="24"/>
          <w:shd w:val="clear" w:color="auto" w:fill="FFFFFF"/>
          <w:lang w:val="en-US"/>
        </w:rPr>
        <w:t>ՀՀ</w:t>
      </w:r>
      <w:r>
        <w:rPr>
          <w:rFonts w:ascii="GHEA Mariam" w:hAnsi="GHEA Mariam"/>
          <w:sz w:val="24"/>
          <w:szCs w:val="24"/>
          <w:shd w:val="clear" w:color="auto" w:fill="FFFFFF"/>
          <w:lang w:val="es-AR"/>
        </w:rPr>
        <w:t xml:space="preserve"> </w:t>
      </w:r>
      <w:proofErr w:type="spellStart"/>
      <w:r>
        <w:rPr>
          <w:rFonts w:ascii="GHEA Mariam" w:hAnsi="GHEA Mariam"/>
          <w:sz w:val="24"/>
          <w:szCs w:val="24"/>
          <w:shd w:val="clear" w:color="auto" w:fill="FFFFFF"/>
          <w:lang w:val="en-US"/>
        </w:rPr>
        <w:t>քրեական</w:t>
      </w:r>
      <w:proofErr w:type="spellEnd"/>
      <w:r>
        <w:rPr>
          <w:rFonts w:ascii="GHEA Mariam" w:hAnsi="GHEA Mariam"/>
          <w:sz w:val="24"/>
          <w:szCs w:val="24"/>
          <w:shd w:val="clear" w:color="auto" w:fill="FFFFFF"/>
          <w:lang w:val="es-AR"/>
        </w:rPr>
        <w:t xml:space="preserve"> </w:t>
      </w:r>
      <w:proofErr w:type="spellStart"/>
      <w:r>
        <w:rPr>
          <w:rFonts w:ascii="GHEA Mariam" w:hAnsi="GHEA Mariam"/>
          <w:sz w:val="24"/>
          <w:szCs w:val="24"/>
          <w:shd w:val="clear" w:color="auto" w:fill="FFFFFF"/>
          <w:lang w:val="en-US"/>
        </w:rPr>
        <w:t>դատավարության</w:t>
      </w:r>
      <w:proofErr w:type="spellEnd"/>
      <w:r>
        <w:rPr>
          <w:rFonts w:ascii="GHEA Mariam" w:hAnsi="GHEA Mariam"/>
          <w:sz w:val="24"/>
          <w:szCs w:val="24"/>
          <w:shd w:val="clear" w:color="auto" w:fill="FFFFFF"/>
          <w:lang w:val="es-AR"/>
        </w:rPr>
        <w:t xml:space="preserve"> </w:t>
      </w:r>
      <w:proofErr w:type="spellStart"/>
      <w:r>
        <w:rPr>
          <w:rFonts w:ascii="GHEA Mariam" w:hAnsi="GHEA Mariam"/>
          <w:sz w:val="24"/>
          <w:szCs w:val="24"/>
          <w:shd w:val="clear" w:color="auto" w:fill="FFFFFF"/>
          <w:lang w:val="en-US"/>
        </w:rPr>
        <w:t>օրենսգր</w:t>
      </w:r>
      <w:r w:rsidR="00E37D80">
        <w:rPr>
          <w:rFonts w:ascii="GHEA Mariam" w:hAnsi="GHEA Mariam"/>
          <w:sz w:val="24"/>
          <w:szCs w:val="24"/>
          <w:shd w:val="clear" w:color="auto" w:fill="FFFFFF"/>
          <w:lang w:val="en-US"/>
        </w:rPr>
        <w:t>քի</w:t>
      </w:r>
      <w:proofErr w:type="spellEnd"/>
      <w:r>
        <w:rPr>
          <w:rFonts w:ascii="GHEA Mariam" w:hAnsi="GHEA Mariam"/>
          <w:sz w:val="24"/>
          <w:szCs w:val="24"/>
          <w:shd w:val="clear" w:color="auto" w:fill="FFFFFF"/>
          <w:lang w:val="es-AR"/>
        </w:rPr>
        <w:t xml:space="preserve"> 118-</w:t>
      </w:r>
      <w:proofErr w:type="spellStart"/>
      <w:r>
        <w:rPr>
          <w:rFonts w:ascii="GHEA Mariam" w:hAnsi="GHEA Mariam"/>
          <w:sz w:val="24"/>
          <w:szCs w:val="24"/>
          <w:shd w:val="clear" w:color="auto" w:fill="FFFFFF"/>
          <w:lang w:val="en-US"/>
        </w:rPr>
        <w:t>րդ</w:t>
      </w:r>
      <w:proofErr w:type="spellEnd"/>
      <w:r>
        <w:rPr>
          <w:rFonts w:ascii="GHEA Mariam" w:hAnsi="GHEA Mariam"/>
          <w:sz w:val="24"/>
          <w:szCs w:val="24"/>
          <w:shd w:val="clear" w:color="auto" w:fill="FFFFFF"/>
          <w:lang w:val="es-AR"/>
        </w:rPr>
        <w:t xml:space="preserve"> </w:t>
      </w:r>
      <w:proofErr w:type="spellStart"/>
      <w:r>
        <w:rPr>
          <w:rFonts w:ascii="GHEA Mariam" w:hAnsi="GHEA Mariam"/>
          <w:sz w:val="24"/>
          <w:szCs w:val="24"/>
          <w:shd w:val="clear" w:color="auto" w:fill="FFFFFF"/>
          <w:lang w:val="en-US"/>
        </w:rPr>
        <w:t>հոդվածի</w:t>
      </w:r>
      <w:proofErr w:type="spellEnd"/>
      <w:r>
        <w:rPr>
          <w:rFonts w:ascii="GHEA Mariam" w:hAnsi="GHEA Mariam"/>
          <w:sz w:val="24"/>
          <w:szCs w:val="24"/>
          <w:shd w:val="clear" w:color="auto" w:fill="FFFFFF"/>
          <w:lang w:val="es-AR"/>
        </w:rPr>
        <w:t xml:space="preserve"> </w:t>
      </w:r>
      <w:r w:rsidR="00CF0EF1">
        <w:rPr>
          <w:rFonts w:ascii="GHEA Mariam" w:hAnsi="GHEA Mariam"/>
          <w:sz w:val="24"/>
          <w:szCs w:val="24"/>
          <w:shd w:val="clear" w:color="auto" w:fill="FFFFFF"/>
          <w:lang w:val="es-AR"/>
        </w:rPr>
        <w:t xml:space="preserve">2-րդ </w:t>
      </w:r>
      <w:proofErr w:type="spellStart"/>
      <w:r w:rsidR="00CF0EF1">
        <w:rPr>
          <w:rFonts w:ascii="GHEA Mariam" w:hAnsi="GHEA Mariam"/>
          <w:sz w:val="24"/>
          <w:szCs w:val="24"/>
          <w:shd w:val="clear" w:color="auto" w:fill="FFFFFF"/>
          <w:lang w:val="es-AR"/>
        </w:rPr>
        <w:t>մասի</w:t>
      </w:r>
      <w:proofErr w:type="spellEnd"/>
      <w:r w:rsidR="00CF0EF1">
        <w:rPr>
          <w:rFonts w:ascii="GHEA Mariam" w:hAnsi="GHEA Mariam"/>
          <w:sz w:val="24"/>
          <w:szCs w:val="24"/>
          <w:shd w:val="clear" w:color="auto" w:fill="FFFFFF"/>
          <w:lang w:val="es-AR"/>
        </w:rPr>
        <w:t xml:space="preserve"> </w:t>
      </w:r>
      <w:proofErr w:type="spellStart"/>
      <w:r>
        <w:rPr>
          <w:rFonts w:ascii="GHEA Mariam" w:hAnsi="GHEA Mariam"/>
          <w:sz w:val="24"/>
          <w:szCs w:val="24"/>
          <w:shd w:val="clear" w:color="auto" w:fill="FFFFFF"/>
          <w:lang w:val="en-US"/>
        </w:rPr>
        <w:t>համաձայն</w:t>
      </w:r>
      <w:proofErr w:type="spellEnd"/>
      <w:r>
        <w:rPr>
          <w:rFonts w:ascii="GHEA Mariam" w:hAnsi="GHEA Mariam"/>
          <w:sz w:val="24"/>
          <w:szCs w:val="24"/>
          <w:shd w:val="clear" w:color="auto" w:fill="FFFFFF"/>
          <w:lang w:val="en-US"/>
        </w:rPr>
        <w:t>՝</w:t>
      </w:r>
      <w:r>
        <w:rPr>
          <w:rFonts w:ascii="GHEA Mariam" w:hAnsi="GHEA Mariam"/>
          <w:sz w:val="24"/>
          <w:szCs w:val="24"/>
          <w:shd w:val="clear" w:color="auto" w:fill="FFFFFF"/>
          <w:lang w:val="es-AR"/>
        </w:rPr>
        <w:t xml:space="preserve"> «</w:t>
      </w:r>
      <w:r w:rsidRPr="009E06ED">
        <w:rPr>
          <w:rFonts w:ascii="GHEA Mariam" w:hAnsi="GHEA Mariam"/>
          <w:i/>
          <w:sz w:val="24"/>
          <w:szCs w:val="24"/>
          <w:shd w:val="clear" w:color="auto" w:fill="FFFFFF"/>
          <w:lang w:val="es-AR"/>
        </w:rPr>
        <w:t>2.</w:t>
      </w:r>
      <w:r w:rsidR="00E37D80">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Կալանքը</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կարող</w:t>
      </w:r>
      <w:proofErr w:type="spellEnd"/>
      <w:r w:rsidRPr="009E06ED">
        <w:rPr>
          <w:rFonts w:ascii="GHEA Mariam" w:hAnsi="GHEA Mariam"/>
          <w:i/>
          <w:sz w:val="24"/>
          <w:szCs w:val="24"/>
          <w:shd w:val="clear" w:color="auto" w:fill="FFFFFF"/>
          <w:lang w:val="es-AR"/>
        </w:rPr>
        <w:t xml:space="preserve"> </w:t>
      </w:r>
      <w:r w:rsidRPr="009E06ED">
        <w:rPr>
          <w:rFonts w:ascii="GHEA Mariam" w:hAnsi="GHEA Mariam"/>
          <w:i/>
          <w:sz w:val="24"/>
          <w:szCs w:val="24"/>
          <w:shd w:val="clear" w:color="auto" w:fill="FFFFFF"/>
          <w:lang w:val="en-US"/>
        </w:rPr>
        <w:t>է</w:t>
      </w:r>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կիրառվել</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միայն</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այն</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դեպքում</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երբ</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այլընտրանքային</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խափանման</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միջոցների</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կիրառումն</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անբավարար</w:t>
      </w:r>
      <w:proofErr w:type="spellEnd"/>
      <w:r w:rsidRPr="009E06ED">
        <w:rPr>
          <w:rFonts w:ascii="GHEA Mariam" w:hAnsi="GHEA Mariam"/>
          <w:i/>
          <w:sz w:val="24"/>
          <w:szCs w:val="24"/>
          <w:shd w:val="clear" w:color="auto" w:fill="FFFFFF"/>
          <w:lang w:val="es-AR"/>
        </w:rPr>
        <w:t xml:space="preserve"> </w:t>
      </w:r>
      <w:r w:rsidRPr="009E06ED">
        <w:rPr>
          <w:rFonts w:ascii="GHEA Mariam" w:hAnsi="GHEA Mariam"/>
          <w:i/>
          <w:sz w:val="24"/>
          <w:szCs w:val="24"/>
          <w:shd w:val="clear" w:color="auto" w:fill="FFFFFF"/>
          <w:lang w:val="en-US"/>
        </w:rPr>
        <w:t>է</w:t>
      </w:r>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սույն</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օրենսգրքի</w:t>
      </w:r>
      <w:proofErr w:type="spellEnd"/>
      <w:r w:rsidRPr="009E06ED">
        <w:rPr>
          <w:rFonts w:ascii="GHEA Mariam" w:hAnsi="GHEA Mariam"/>
          <w:i/>
          <w:sz w:val="24"/>
          <w:szCs w:val="24"/>
          <w:shd w:val="clear" w:color="auto" w:fill="FFFFFF"/>
          <w:lang w:val="es-AR"/>
        </w:rPr>
        <w:t xml:space="preserve"> 116-</w:t>
      </w:r>
      <w:proofErr w:type="spellStart"/>
      <w:r w:rsidRPr="009E06ED">
        <w:rPr>
          <w:rFonts w:ascii="GHEA Mariam" w:hAnsi="GHEA Mariam"/>
          <w:i/>
          <w:sz w:val="24"/>
          <w:szCs w:val="24"/>
          <w:shd w:val="clear" w:color="auto" w:fill="FFFFFF"/>
          <w:lang w:val="en-US"/>
        </w:rPr>
        <w:t>րդ</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հոդվածի</w:t>
      </w:r>
      <w:proofErr w:type="spellEnd"/>
      <w:r w:rsidRPr="009E06ED">
        <w:rPr>
          <w:rFonts w:ascii="GHEA Mariam" w:hAnsi="GHEA Mariam"/>
          <w:i/>
          <w:sz w:val="24"/>
          <w:szCs w:val="24"/>
          <w:shd w:val="clear" w:color="auto" w:fill="FFFFFF"/>
          <w:lang w:val="es-AR"/>
        </w:rPr>
        <w:t xml:space="preserve"> 2-</w:t>
      </w:r>
      <w:proofErr w:type="spellStart"/>
      <w:r w:rsidRPr="009E06ED">
        <w:rPr>
          <w:rFonts w:ascii="GHEA Mariam" w:hAnsi="GHEA Mariam"/>
          <w:i/>
          <w:sz w:val="24"/>
          <w:szCs w:val="24"/>
          <w:shd w:val="clear" w:color="auto" w:fill="FFFFFF"/>
          <w:lang w:val="en-US"/>
        </w:rPr>
        <w:t>րդ</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մասի</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պահանջների</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կատարումն</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ապահովելու</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համար</w:t>
      </w:r>
      <w:proofErr w:type="spellEnd"/>
      <w:r w:rsidRPr="009E06ED">
        <w:rPr>
          <w:rFonts w:ascii="GHEA Mariam" w:hAnsi="GHEA Mariam"/>
          <w:i/>
          <w:sz w:val="24"/>
          <w:szCs w:val="24"/>
          <w:shd w:val="clear" w:color="auto" w:fill="FFFFFF"/>
          <w:lang w:val="es-AR"/>
        </w:rPr>
        <w:t xml:space="preserve"> (...)»:</w:t>
      </w:r>
    </w:p>
    <w:p w14:paraId="011A4391" w14:textId="523B753E" w:rsidR="00F05F9D" w:rsidRDefault="00F05F9D" w:rsidP="003E57F5">
      <w:pPr>
        <w:tabs>
          <w:tab w:val="left" w:pos="720"/>
        </w:tabs>
        <w:spacing w:line="360" w:lineRule="auto"/>
        <w:ind w:left="-2" w:firstLineChars="236" w:firstLine="566"/>
        <w:jc w:val="both"/>
        <w:rPr>
          <w:rFonts w:ascii="GHEA Mariam" w:hAnsi="GHEA Mariam"/>
          <w:i/>
          <w:sz w:val="24"/>
          <w:szCs w:val="24"/>
          <w:shd w:val="clear" w:color="auto" w:fill="FFFFFF"/>
          <w:lang w:val="es-AR"/>
        </w:rPr>
      </w:pPr>
      <w:r>
        <w:rPr>
          <w:rFonts w:ascii="GHEA Mariam" w:hAnsi="GHEA Mariam"/>
          <w:sz w:val="24"/>
          <w:szCs w:val="24"/>
          <w:shd w:val="clear" w:color="auto" w:fill="FFFFFF"/>
          <w:lang w:val="en-US"/>
        </w:rPr>
        <w:t>ՀՀ</w:t>
      </w:r>
      <w:r>
        <w:rPr>
          <w:rFonts w:ascii="GHEA Mariam" w:hAnsi="GHEA Mariam"/>
          <w:sz w:val="24"/>
          <w:szCs w:val="24"/>
          <w:shd w:val="clear" w:color="auto" w:fill="FFFFFF"/>
          <w:lang w:val="es-AR"/>
        </w:rPr>
        <w:t xml:space="preserve"> </w:t>
      </w:r>
      <w:r w:rsidR="005840C8">
        <w:rPr>
          <w:rFonts w:ascii="GHEA Mariam" w:hAnsi="GHEA Mariam"/>
          <w:sz w:val="24"/>
          <w:szCs w:val="24"/>
          <w:shd w:val="clear" w:color="auto" w:fill="FFFFFF"/>
          <w:lang w:val="es-AR"/>
        </w:rPr>
        <w:t xml:space="preserve">  </w:t>
      </w:r>
      <w:proofErr w:type="spellStart"/>
      <w:r>
        <w:rPr>
          <w:rFonts w:ascii="GHEA Mariam" w:hAnsi="GHEA Mariam"/>
          <w:sz w:val="24"/>
          <w:szCs w:val="24"/>
          <w:shd w:val="clear" w:color="auto" w:fill="FFFFFF"/>
          <w:lang w:val="en-US"/>
        </w:rPr>
        <w:t>քրեական</w:t>
      </w:r>
      <w:proofErr w:type="spellEnd"/>
      <w:r>
        <w:rPr>
          <w:rFonts w:ascii="GHEA Mariam" w:hAnsi="GHEA Mariam"/>
          <w:sz w:val="24"/>
          <w:szCs w:val="24"/>
          <w:shd w:val="clear" w:color="auto" w:fill="FFFFFF"/>
          <w:lang w:val="es-AR"/>
        </w:rPr>
        <w:t xml:space="preserve"> </w:t>
      </w:r>
      <w:r w:rsidR="005840C8">
        <w:rPr>
          <w:rFonts w:ascii="GHEA Mariam" w:hAnsi="GHEA Mariam"/>
          <w:sz w:val="24"/>
          <w:szCs w:val="24"/>
          <w:shd w:val="clear" w:color="auto" w:fill="FFFFFF"/>
          <w:lang w:val="es-AR"/>
        </w:rPr>
        <w:t xml:space="preserve">  </w:t>
      </w:r>
      <w:proofErr w:type="spellStart"/>
      <w:r>
        <w:rPr>
          <w:rFonts w:ascii="GHEA Mariam" w:hAnsi="GHEA Mariam"/>
          <w:sz w:val="24"/>
          <w:szCs w:val="24"/>
          <w:shd w:val="clear" w:color="auto" w:fill="FFFFFF"/>
          <w:lang w:val="en-US"/>
        </w:rPr>
        <w:t>դատավարության</w:t>
      </w:r>
      <w:proofErr w:type="spellEnd"/>
      <w:r>
        <w:rPr>
          <w:rFonts w:ascii="GHEA Mariam" w:hAnsi="GHEA Mariam"/>
          <w:sz w:val="24"/>
          <w:szCs w:val="24"/>
          <w:shd w:val="clear" w:color="auto" w:fill="FFFFFF"/>
          <w:lang w:val="es-AR"/>
        </w:rPr>
        <w:t xml:space="preserve"> </w:t>
      </w:r>
      <w:r w:rsidR="005840C8">
        <w:rPr>
          <w:rFonts w:ascii="GHEA Mariam" w:hAnsi="GHEA Mariam"/>
          <w:sz w:val="24"/>
          <w:szCs w:val="24"/>
          <w:shd w:val="clear" w:color="auto" w:fill="FFFFFF"/>
          <w:lang w:val="es-AR"/>
        </w:rPr>
        <w:t xml:space="preserve">  </w:t>
      </w:r>
      <w:proofErr w:type="spellStart"/>
      <w:r>
        <w:rPr>
          <w:rFonts w:ascii="GHEA Mariam" w:hAnsi="GHEA Mariam"/>
          <w:sz w:val="24"/>
          <w:szCs w:val="24"/>
          <w:shd w:val="clear" w:color="auto" w:fill="FFFFFF"/>
          <w:lang w:val="en-US"/>
        </w:rPr>
        <w:t>օրենսգրքի</w:t>
      </w:r>
      <w:proofErr w:type="spellEnd"/>
      <w:r>
        <w:rPr>
          <w:rFonts w:ascii="GHEA Mariam" w:hAnsi="GHEA Mariam"/>
          <w:sz w:val="24"/>
          <w:szCs w:val="24"/>
          <w:shd w:val="clear" w:color="auto" w:fill="FFFFFF"/>
          <w:lang w:val="es-AR"/>
        </w:rPr>
        <w:t xml:space="preserve"> </w:t>
      </w:r>
      <w:r w:rsidR="005840C8">
        <w:rPr>
          <w:rFonts w:ascii="GHEA Mariam" w:hAnsi="GHEA Mariam"/>
          <w:sz w:val="24"/>
          <w:szCs w:val="24"/>
          <w:shd w:val="clear" w:color="auto" w:fill="FFFFFF"/>
          <w:lang w:val="es-AR"/>
        </w:rPr>
        <w:t xml:space="preserve">  </w:t>
      </w:r>
      <w:r>
        <w:rPr>
          <w:rFonts w:ascii="GHEA Mariam" w:hAnsi="GHEA Mariam"/>
          <w:sz w:val="24"/>
          <w:szCs w:val="24"/>
          <w:shd w:val="clear" w:color="auto" w:fill="FFFFFF"/>
          <w:lang w:val="es-AR"/>
        </w:rPr>
        <w:t>125-</w:t>
      </w:r>
      <w:proofErr w:type="spellStart"/>
      <w:r>
        <w:rPr>
          <w:rFonts w:ascii="GHEA Mariam" w:hAnsi="GHEA Mariam"/>
          <w:sz w:val="24"/>
          <w:szCs w:val="24"/>
          <w:shd w:val="clear" w:color="auto" w:fill="FFFFFF"/>
          <w:lang w:val="en-US"/>
        </w:rPr>
        <w:t>րդ</w:t>
      </w:r>
      <w:proofErr w:type="spellEnd"/>
      <w:r>
        <w:rPr>
          <w:rFonts w:ascii="GHEA Mariam" w:hAnsi="GHEA Mariam"/>
          <w:sz w:val="24"/>
          <w:szCs w:val="24"/>
          <w:shd w:val="clear" w:color="auto" w:fill="FFFFFF"/>
          <w:lang w:val="es-AR"/>
        </w:rPr>
        <w:t xml:space="preserve"> </w:t>
      </w:r>
      <w:r w:rsidR="005840C8">
        <w:rPr>
          <w:rFonts w:ascii="GHEA Mariam" w:hAnsi="GHEA Mariam"/>
          <w:sz w:val="24"/>
          <w:szCs w:val="24"/>
          <w:shd w:val="clear" w:color="auto" w:fill="FFFFFF"/>
          <w:lang w:val="es-AR"/>
        </w:rPr>
        <w:t xml:space="preserve">  </w:t>
      </w:r>
      <w:proofErr w:type="spellStart"/>
      <w:r>
        <w:rPr>
          <w:rFonts w:ascii="GHEA Mariam" w:hAnsi="GHEA Mariam"/>
          <w:sz w:val="24"/>
          <w:szCs w:val="24"/>
          <w:shd w:val="clear" w:color="auto" w:fill="FFFFFF"/>
          <w:lang w:val="en-US"/>
        </w:rPr>
        <w:t>հոդվածի</w:t>
      </w:r>
      <w:proofErr w:type="spellEnd"/>
      <w:r>
        <w:rPr>
          <w:rFonts w:ascii="GHEA Mariam" w:hAnsi="GHEA Mariam"/>
          <w:sz w:val="24"/>
          <w:szCs w:val="24"/>
          <w:shd w:val="clear" w:color="auto" w:fill="FFFFFF"/>
          <w:lang w:val="es-AR"/>
        </w:rPr>
        <w:t xml:space="preserve"> </w:t>
      </w:r>
      <w:r w:rsidR="005840C8">
        <w:rPr>
          <w:rFonts w:ascii="GHEA Mariam" w:hAnsi="GHEA Mariam"/>
          <w:sz w:val="24"/>
          <w:szCs w:val="24"/>
          <w:shd w:val="clear" w:color="auto" w:fill="FFFFFF"/>
          <w:lang w:val="es-AR"/>
        </w:rPr>
        <w:t xml:space="preserve">  </w:t>
      </w:r>
      <w:proofErr w:type="spellStart"/>
      <w:r>
        <w:rPr>
          <w:rFonts w:ascii="GHEA Mariam" w:hAnsi="GHEA Mariam"/>
          <w:sz w:val="24"/>
          <w:szCs w:val="24"/>
          <w:shd w:val="clear" w:color="auto" w:fill="FFFFFF"/>
          <w:lang w:val="en-US"/>
        </w:rPr>
        <w:t>համաձայն</w:t>
      </w:r>
      <w:proofErr w:type="spellEnd"/>
      <w:r>
        <w:rPr>
          <w:rFonts w:ascii="GHEA Mariam" w:hAnsi="GHEA Mariam"/>
          <w:sz w:val="24"/>
          <w:szCs w:val="24"/>
          <w:shd w:val="clear" w:color="auto" w:fill="FFFFFF"/>
          <w:lang w:val="es-AR"/>
        </w:rPr>
        <w:t>.</w:t>
      </w:r>
      <w:r w:rsidR="005840C8">
        <w:rPr>
          <w:rFonts w:ascii="GHEA Mariam" w:hAnsi="GHEA Mariam"/>
          <w:sz w:val="24"/>
          <w:szCs w:val="24"/>
          <w:shd w:val="clear" w:color="auto" w:fill="FFFFFF"/>
          <w:lang w:val="es-AR"/>
        </w:rPr>
        <w:t xml:space="preserve"> </w:t>
      </w:r>
      <w:r w:rsidRPr="009E06ED">
        <w:rPr>
          <w:rFonts w:ascii="GHEA Mariam" w:hAnsi="GHEA Mariam"/>
          <w:i/>
          <w:sz w:val="24"/>
          <w:szCs w:val="24"/>
          <w:shd w:val="clear" w:color="auto" w:fill="FFFFFF"/>
          <w:lang w:val="es-AR"/>
        </w:rPr>
        <w:t xml:space="preserve">«1. </w:t>
      </w:r>
      <w:proofErr w:type="spellStart"/>
      <w:r w:rsidRPr="009E06ED">
        <w:rPr>
          <w:rFonts w:ascii="GHEA Mariam" w:hAnsi="GHEA Mariam"/>
          <w:i/>
          <w:sz w:val="24"/>
          <w:szCs w:val="24"/>
          <w:shd w:val="clear" w:color="auto" w:fill="FFFFFF"/>
          <w:lang w:val="en-US"/>
        </w:rPr>
        <w:t>Գրավը</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իրավասու</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մարմնի</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որոշմամբ</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սահմանված</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դրամական</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գումար</w:t>
      </w:r>
      <w:proofErr w:type="spellEnd"/>
      <w:r w:rsidRPr="009E06ED">
        <w:rPr>
          <w:rFonts w:ascii="GHEA Mariam" w:hAnsi="GHEA Mariam"/>
          <w:i/>
          <w:sz w:val="24"/>
          <w:szCs w:val="24"/>
          <w:shd w:val="clear" w:color="auto" w:fill="FFFFFF"/>
          <w:lang w:val="es-AR"/>
        </w:rPr>
        <w:t xml:space="preserve"> </w:t>
      </w:r>
      <w:r w:rsidRPr="009E06ED">
        <w:rPr>
          <w:rFonts w:ascii="GHEA Mariam" w:hAnsi="GHEA Mariam"/>
          <w:i/>
          <w:sz w:val="24"/>
          <w:szCs w:val="24"/>
          <w:shd w:val="clear" w:color="auto" w:fill="FFFFFF"/>
          <w:lang w:val="en-US"/>
        </w:rPr>
        <w:t>է</w:t>
      </w:r>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որը</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Հայաստանի</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Հանրապետության</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դրամի</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շարժական</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գույքի</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արժեթղթերի</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կամ</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այլ</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արժեքների</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ձևով</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պահատվության</w:t>
      </w:r>
      <w:proofErr w:type="spellEnd"/>
      <w:r w:rsidRPr="009E06ED">
        <w:rPr>
          <w:rFonts w:ascii="GHEA Mariam" w:hAnsi="GHEA Mariam"/>
          <w:i/>
          <w:sz w:val="24"/>
          <w:szCs w:val="24"/>
          <w:shd w:val="clear" w:color="auto" w:fill="FFFFFF"/>
          <w:lang w:val="es-AR"/>
        </w:rPr>
        <w:t xml:space="preserve"> </w:t>
      </w:r>
      <w:r w:rsidRPr="009E06ED">
        <w:rPr>
          <w:rFonts w:ascii="GHEA Mariam" w:hAnsi="GHEA Mariam"/>
          <w:i/>
          <w:sz w:val="24"/>
          <w:szCs w:val="24"/>
          <w:shd w:val="clear" w:color="auto" w:fill="FFFFFF"/>
          <w:lang w:val="en-US"/>
        </w:rPr>
        <w:t>է</w:t>
      </w:r>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փոխանցվում</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համապատասխան</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որոշմամբ</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նշված</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բանկի</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կամ</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այլ</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վարկային</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կազմակերպության</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դեպոզիտ</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մեղադրյալի</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օրինական</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վարքագիծն</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ապահովելու</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նպատակով</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Որպես</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գրավ</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կարող</w:t>
      </w:r>
      <w:proofErr w:type="spellEnd"/>
      <w:r w:rsidRPr="009E06ED">
        <w:rPr>
          <w:rFonts w:ascii="GHEA Mariam" w:hAnsi="GHEA Mariam"/>
          <w:i/>
          <w:sz w:val="24"/>
          <w:szCs w:val="24"/>
          <w:shd w:val="clear" w:color="auto" w:fill="FFFFFF"/>
          <w:lang w:val="es-AR"/>
        </w:rPr>
        <w:t xml:space="preserve"> </w:t>
      </w:r>
      <w:r w:rsidRPr="009E06ED">
        <w:rPr>
          <w:rFonts w:ascii="GHEA Mariam" w:hAnsi="GHEA Mariam"/>
          <w:i/>
          <w:sz w:val="24"/>
          <w:szCs w:val="24"/>
          <w:shd w:val="clear" w:color="auto" w:fill="FFFFFF"/>
          <w:lang w:val="en-US"/>
        </w:rPr>
        <w:t>է</w:t>
      </w:r>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ընդունվել</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անշարժ</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գույք</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եթե</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գրավ</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կիրառելու</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մասին</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որոշմամբ</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հատուկ</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նշվել</w:t>
      </w:r>
      <w:proofErr w:type="spellEnd"/>
      <w:r w:rsidRPr="009E06ED">
        <w:rPr>
          <w:rFonts w:ascii="GHEA Mariam" w:hAnsi="GHEA Mariam"/>
          <w:i/>
          <w:sz w:val="24"/>
          <w:szCs w:val="24"/>
          <w:shd w:val="clear" w:color="auto" w:fill="FFFFFF"/>
          <w:lang w:val="es-AR"/>
        </w:rPr>
        <w:t xml:space="preserve"> </w:t>
      </w:r>
      <w:r w:rsidRPr="009E06ED">
        <w:rPr>
          <w:rFonts w:ascii="GHEA Mariam" w:hAnsi="GHEA Mariam"/>
          <w:i/>
          <w:sz w:val="24"/>
          <w:szCs w:val="24"/>
          <w:shd w:val="clear" w:color="auto" w:fill="FFFFFF"/>
          <w:lang w:val="en-US"/>
        </w:rPr>
        <w:t>է</w:t>
      </w:r>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դրա</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հնարավորության</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մասին</w:t>
      </w:r>
      <w:proofErr w:type="spellEnd"/>
      <w:r w:rsidRPr="009E06ED">
        <w:rPr>
          <w:rFonts w:ascii="GHEA Mariam" w:hAnsi="GHEA Mariam"/>
          <w:i/>
          <w:sz w:val="24"/>
          <w:szCs w:val="24"/>
          <w:shd w:val="clear" w:color="auto" w:fill="FFFFFF"/>
          <w:lang w:val="es-AR"/>
        </w:rPr>
        <w:t>:</w:t>
      </w:r>
    </w:p>
    <w:p w14:paraId="679ED3E9" w14:textId="7DD5ED0E" w:rsidR="00F05F9D" w:rsidRPr="009E06ED" w:rsidRDefault="00F05F9D" w:rsidP="005840C8">
      <w:pPr>
        <w:tabs>
          <w:tab w:val="left" w:pos="720"/>
        </w:tabs>
        <w:spacing w:line="360" w:lineRule="auto"/>
        <w:ind w:left="-2" w:firstLineChars="237" w:firstLine="569"/>
        <w:jc w:val="both"/>
        <w:rPr>
          <w:rFonts w:ascii="GHEA Mariam" w:hAnsi="GHEA Mariam"/>
          <w:i/>
          <w:sz w:val="24"/>
          <w:szCs w:val="24"/>
          <w:shd w:val="clear" w:color="auto" w:fill="FFFFFF"/>
          <w:lang w:val="es-AR"/>
        </w:rPr>
      </w:pPr>
      <w:r w:rsidRPr="009E06ED">
        <w:rPr>
          <w:rFonts w:ascii="GHEA Mariam" w:hAnsi="GHEA Mariam"/>
          <w:i/>
          <w:sz w:val="24"/>
          <w:szCs w:val="24"/>
          <w:shd w:val="clear" w:color="auto" w:fill="FFFFFF"/>
          <w:lang w:val="es-AR"/>
        </w:rPr>
        <w:t>(…)</w:t>
      </w:r>
    </w:p>
    <w:p w14:paraId="26F60621" w14:textId="3D81EF52" w:rsidR="00B91EF6" w:rsidRDefault="00F05F9D" w:rsidP="005840C8">
      <w:pPr>
        <w:tabs>
          <w:tab w:val="left" w:pos="720"/>
        </w:tabs>
        <w:spacing w:line="360" w:lineRule="auto"/>
        <w:ind w:left="-2" w:firstLineChars="237" w:firstLine="569"/>
        <w:jc w:val="both"/>
        <w:rPr>
          <w:rFonts w:ascii="GHEA Mariam" w:hAnsi="GHEA Mariam"/>
          <w:i/>
          <w:sz w:val="24"/>
          <w:szCs w:val="24"/>
          <w:shd w:val="clear" w:color="auto" w:fill="FFFFFF"/>
          <w:lang w:val="es-AR"/>
        </w:rPr>
      </w:pPr>
      <w:r w:rsidRPr="009E06ED">
        <w:rPr>
          <w:rFonts w:ascii="GHEA Mariam" w:hAnsi="GHEA Mariam"/>
          <w:i/>
          <w:sz w:val="24"/>
          <w:szCs w:val="24"/>
          <w:shd w:val="clear" w:color="auto" w:fill="FFFFFF"/>
          <w:lang w:val="es-AR"/>
        </w:rPr>
        <w:t xml:space="preserve">5. </w:t>
      </w:r>
      <w:proofErr w:type="spellStart"/>
      <w:r w:rsidRPr="009E06ED">
        <w:rPr>
          <w:rFonts w:ascii="GHEA Mariam" w:hAnsi="GHEA Mariam"/>
          <w:i/>
          <w:sz w:val="24"/>
          <w:szCs w:val="24"/>
          <w:shd w:val="clear" w:color="auto" w:fill="FFFFFF"/>
          <w:lang w:val="en-US"/>
        </w:rPr>
        <w:t>Եթե</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մեղադրյալը</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թաքնվել</w:t>
      </w:r>
      <w:proofErr w:type="spellEnd"/>
      <w:r w:rsidRPr="009E06ED">
        <w:rPr>
          <w:rFonts w:ascii="GHEA Mariam" w:hAnsi="GHEA Mariam"/>
          <w:i/>
          <w:sz w:val="24"/>
          <w:szCs w:val="24"/>
          <w:shd w:val="clear" w:color="auto" w:fill="FFFFFF"/>
          <w:lang w:val="es-AR"/>
        </w:rPr>
        <w:t xml:space="preserve"> </w:t>
      </w:r>
      <w:r w:rsidRPr="009E06ED">
        <w:rPr>
          <w:rFonts w:ascii="GHEA Mariam" w:hAnsi="GHEA Mariam"/>
          <w:i/>
          <w:sz w:val="24"/>
          <w:szCs w:val="24"/>
          <w:shd w:val="clear" w:color="auto" w:fill="FFFFFF"/>
          <w:lang w:val="en-US"/>
        </w:rPr>
        <w:t>է</w:t>
      </w:r>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վարույթն</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իրականացնող</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մարմնից</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պարբերաբար</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չի</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ներկայացել</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վարույթն</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իրականացնող</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մարմնի</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հրավերով</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կամ</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էապես</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խոչընդոտել</w:t>
      </w:r>
      <w:proofErr w:type="spellEnd"/>
      <w:r w:rsidRPr="009E06ED">
        <w:rPr>
          <w:rFonts w:ascii="GHEA Mariam" w:hAnsi="GHEA Mariam"/>
          <w:i/>
          <w:sz w:val="24"/>
          <w:szCs w:val="24"/>
          <w:shd w:val="clear" w:color="auto" w:fill="FFFFFF"/>
          <w:lang w:val="es-AR"/>
        </w:rPr>
        <w:t xml:space="preserve"> </w:t>
      </w:r>
      <w:r w:rsidRPr="009E06ED">
        <w:rPr>
          <w:rFonts w:ascii="GHEA Mariam" w:hAnsi="GHEA Mariam"/>
          <w:i/>
          <w:sz w:val="24"/>
          <w:szCs w:val="24"/>
          <w:shd w:val="clear" w:color="auto" w:fill="FFFFFF"/>
          <w:lang w:val="en-US"/>
        </w:rPr>
        <w:t>է</w:t>
      </w:r>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վարույթին</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ապա</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հսկող</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դատախազը</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կայացնում</w:t>
      </w:r>
      <w:proofErr w:type="spellEnd"/>
      <w:r w:rsidRPr="009E06ED">
        <w:rPr>
          <w:rFonts w:ascii="GHEA Mariam" w:hAnsi="GHEA Mariam"/>
          <w:i/>
          <w:sz w:val="24"/>
          <w:szCs w:val="24"/>
          <w:shd w:val="clear" w:color="auto" w:fill="FFFFFF"/>
          <w:lang w:val="es-AR"/>
        </w:rPr>
        <w:t xml:space="preserve"> </w:t>
      </w:r>
      <w:r w:rsidRPr="009E06ED">
        <w:rPr>
          <w:rFonts w:ascii="GHEA Mariam" w:hAnsi="GHEA Mariam"/>
          <w:i/>
          <w:sz w:val="24"/>
          <w:szCs w:val="24"/>
          <w:shd w:val="clear" w:color="auto" w:fill="FFFFFF"/>
          <w:lang w:val="en-US"/>
        </w:rPr>
        <w:t>է</w:t>
      </w:r>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գրավը</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պետության</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եկամուտ</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դարձնելու</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մասին</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որոշում</w:t>
      </w:r>
      <w:proofErr w:type="spellEnd"/>
      <w:r w:rsidRPr="009E06ED">
        <w:rPr>
          <w:rFonts w:ascii="GHEA Mariam" w:hAnsi="GHEA Mariam"/>
          <w:i/>
          <w:sz w:val="24"/>
          <w:szCs w:val="24"/>
          <w:shd w:val="clear" w:color="auto" w:fill="FFFFFF"/>
          <w:lang w:val="es-AR"/>
        </w:rPr>
        <w:t xml:space="preserve"> </w:t>
      </w:r>
      <w:r w:rsidRPr="009E06ED">
        <w:rPr>
          <w:rFonts w:ascii="GHEA Mariam" w:hAnsi="GHEA Mariam"/>
          <w:i/>
          <w:sz w:val="24"/>
          <w:szCs w:val="24"/>
          <w:shd w:val="clear" w:color="auto" w:fill="FFFFFF"/>
          <w:lang w:val="en-US"/>
        </w:rPr>
        <w:t>և</w:t>
      </w:r>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դրա</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պատճենը</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եռօրյա</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ժամկետում</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ուղարկում</w:t>
      </w:r>
      <w:proofErr w:type="spellEnd"/>
      <w:r w:rsidRPr="009E06ED">
        <w:rPr>
          <w:rFonts w:ascii="GHEA Mariam" w:hAnsi="GHEA Mariam"/>
          <w:i/>
          <w:sz w:val="24"/>
          <w:szCs w:val="24"/>
          <w:shd w:val="clear" w:color="auto" w:fill="FFFFFF"/>
          <w:lang w:val="es-AR"/>
        </w:rPr>
        <w:t xml:space="preserve"> </w:t>
      </w:r>
      <w:r w:rsidRPr="009E06ED">
        <w:rPr>
          <w:rFonts w:ascii="GHEA Mariam" w:hAnsi="GHEA Mariam"/>
          <w:i/>
          <w:sz w:val="24"/>
          <w:szCs w:val="24"/>
          <w:shd w:val="clear" w:color="auto" w:fill="FFFFFF"/>
          <w:lang w:val="en-US"/>
        </w:rPr>
        <w:t>է</w:t>
      </w:r>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մեղադրյալին</w:t>
      </w:r>
      <w:proofErr w:type="spellEnd"/>
      <w:r w:rsidRPr="009E06ED">
        <w:rPr>
          <w:rFonts w:ascii="GHEA Mariam" w:hAnsi="GHEA Mariam"/>
          <w:i/>
          <w:sz w:val="24"/>
          <w:szCs w:val="24"/>
          <w:shd w:val="clear" w:color="auto" w:fill="FFFFFF"/>
          <w:lang w:val="es-AR"/>
        </w:rPr>
        <w:t xml:space="preserve"> </w:t>
      </w:r>
      <w:r w:rsidRPr="009E06ED">
        <w:rPr>
          <w:rFonts w:ascii="GHEA Mariam" w:hAnsi="GHEA Mariam"/>
          <w:i/>
          <w:sz w:val="24"/>
          <w:szCs w:val="24"/>
          <w:shd w:val="clear" w:color="auto" w:fill="FFFFFF"/>
          <w:lang w:val="en-US"/>
        </w:rPr>
        <w:t>և</w:t>
      </w:r>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գրավը</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մուծած</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անձին</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նրանց</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պարզաբանելով</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այդ</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որոշման</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բողոքարկման</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սույն</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օրենսգրքի</w:t>
      </w:r>
      <w:proofErr w:type="spellEnd"/>
      <w:r w:rsidRPr="009E06ED">
        <w:rPr>
          <w:rFonts w:ascii="GHEA Mariam" w:hAnsi="GHEA Mariam"/>
          <w:i/>
          <w:sz w:val="24"/>
          <w:szCs w:val="24"/>
          <w:shd w:val="clear" w:color="auto" w:fill="FFFFFF"/>
          <w:lang w:val="es-AR"/>
        </w:rPr>
        <w:t xml:space="preserve"> 299-301-</w:t>
      </w:r>
      <w:proofErr w:type="spellStart"/>
      <w:r w:rsidRPr="009E06ED">
        <w:rPr>
          <w:rFonts w:ascii="GHEA Mariam" w:hAnsi="GHEA Mariam"/>
          <w:i/>
          <w:sz w:val="24"/>
          <w:szCs w:val="24"/>
          <w:shd w:val="clear" w:color="auto" w:fill="FFFFFF"/>
          <w:lang w:val="en-US"/>
        </w:rPr>
        <w:t>րդ</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հոդվածներով</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սահմանված</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կարգը</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Եթե</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որպես</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գրավ</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ընդունվել</w:t>
      </w:r>
      <w:proofErr w:type="spellEnd"/>
      <w:r w:rsidRPr="009E06ED">
        <w:rPr>
          <w:rFonts w:ascii="GHEA Mariam" w:hAnsi="GHEA Mariam"/>
          <w:i/>
          <w:sz w:val="24"/>
          <w:szCs w:val="24"/>
          <w:shd w:val="clear" w:color="auto" w:fill="FFFFFF"/>
          <w:lang w:val="es-AR"/>
        </w:rPr>
        <w:t xml:space="preserve"> </w:t>
      </w:r>
      <w:r w:rsidRPr="009E06ED">
        <w:rPr>
          <w:rFonts w:ascii="GHEA Mariam" w:hAnsi="GHEA Mariam"/>
          <w:i/>
          <w:sz w:val="24"/>
          <w:szCs w:val="24"/>
          <w:shd w:val="clear" w:color="auto" w:fill="FFFFFF"/>
          <w:lang w:val="en-US"/>
        </w:rPr>
        <w:t>է</w:t>
      </w:r>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անշարժ</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կամ</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շարժական</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գույք</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ապա</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խափանման</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միջոցի</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պայմանները</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խախտելու</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հիմքով</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այդ</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գույքի</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վաճառքից</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մնացած</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գումարի</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այն</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մասը</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որը</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գերազանցում</w:t>
      </w:r>
      <w:proofErr w:type="spellEnd"/>
      <w:r w:rsidRPr="009E06ED">
        <w:rPr>
          <w:rFonts w:ascii="GHEA Mariam" w:hAnsi="GHEA Mariam"/>
          <w:i/>
          <w:sz w:val="24"/>
          <w:szCs w:val="24"/>
          <w:shd w:val="clear" w:color="auto" w:fill="FFFFFF"/>
          <w:lang w:val="es-AR"/>
        </w:rPr>
        <w:t xml:space="preserve"> </w:t>
      </w:r>
      <w:r w:rsidRPr="009E06ED">
        <w:rPr>
          <w:rFonts w:ascii="GHEA Mariam" w:hAnsi="GHEA Mariam"/>
          <w:i/>
          <w:sz w:val="24"/>
          <w:szCs w:val="24"/>
          <w:shd w:val="clear" w:color="auto" w:fill="FFFFFF"/>
          <w:lang w:val="en-US"/>
        </w:rPr>
        <w:t>է</w:t>
      </w:r>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գրավի</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չափը</w:t>
      </w:r>
      <w:proofErr w:type="spellEnd"/>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ենթակա</w:t>
      </w:r>
      <w:proofErr w:type="spellEnd"/>
      <w:r w:rsidRPr="009E06ED">
        <w:rPr>
          <w:rFonts w:ascii="GHEA Mariam" w:hAnsi="GHEA Mariam"/>
          <w:i/>
          <w:sz w:val="24"/>
          <w:szCs w:val="24"/>
          <w:shd w:val="clear" w:color="auto" w:fill="FFFFFF"/>
          <w:lang w:val="es-AR"/>
        </w:rPr>
        <w:t xml:space="preserve"> </w:t>
      </w:r>
      <w:r w:rsidRPr="009E06ED">
        <w:rPr>
          <w:rFonts w:ascii="GHEA Mariam" w:hAnsi="GHEA Mariam"/>
          <w:i/>
          <w:sz w:val="24"/>
          <w:szCs w:val="24"/>
          <w:shd w:val="clear" w:color="auto" w:fill="FFFFFF"/>
          <w:lang w:val="en-US"/>
        </w:rPr>
        <w:t>է</w:t>
      </w:r>
      <w:r w:rsidRPr="009E06ED">
        <w:rPr>
          <w:rFonts w:ascii="GHEA Mariam" w:hAnsi="GHEA Mariam"/>
          <w:i/>
          <w:sz w:val="24"/>
          <w:szCs w:val="24"/>
          <w:shd w:val="clear" w:color="auto" w:fill="FFFFFF"/>
          <w:lang w:val="es-AR"/>
        </w:rPr>
        <w:t xml:space="preserve"> </w:t>
      </w:r>
      <w:proofErr w:type="spellStart"/>
      <w:r w:rsidRPr="009E06ED">
        <w:rPr>
          <w:rFonts w:ascii="GHEA Mariam" w:hAnsi="GHEA Mariam"/>
          <w:i/>
          <w:sz w:val="24"/>
          <w:szCs w:val="24"/>
          <w:shd w:val="clear" w:color="auto" w:fill="FFFFFF"/>
          <w:lang w:val="en-US"/>
        </w:rPr>
        <w:t>վերադարձման</w:t>
      </w:r>
      <w:proofErr w:type="spellEnd"/>
      <w:r w:rsidR="00810A39" w:rsidRPr="00810A39">
        <w:rPr>
          <w:rFonts w:ascii="GHEA Mariam" w:hAnsi="GHEA Mariam"/>
          <w:i/>
          <w:sz w:val="24"/>
          <w:szCs w:val="24"/>
          <w:shd w:val="clear" w:color="auto" w:fill="FFFFFF"/>
          <w:lang w:val="es-AR"/>
        </w:rPr>
        <w:t xml:space="preserve"> (…)</w:t>
      </w:r>
      <w:r>
        <w:rPr>
          <w:rFonts w:ascii="GHEA Mariam" w:hAnsi="GHEA Mariam"/>
          <w:i/>
          <w:sz w:val="24"/>
          <w:szCs w:val="24"/>
          <w:shd w:val="clear" w:color="auto" w:fill="FFFFFF"/>
          <w:lang w:val="es-AR"/>
        </w:rPr>
        <w:t>»:</w:t>
      </w:r>
    </w:p>
    <w:p w14:paraId="64188EAA" w14:textId="3E374B43" w:rsidR="00B91EF6" w:rsidRDefault="00B91EF6" w:rsidP="00B91EF6">
      <w:pPr>
        <w:tabs>
          <w:tab w:val="left" w:pos="720"/>
        </w:tabs>
        <w:spacing w:line="360" w:lineRule="auto"/>
        <w:ind w:left="-2" w:firstLineChars="0" w:firstLine="567"/>
        <w:jc w:val="both"/>
        <w:rPr>
          <w:rFonts w:ascii="GHEA Mariam" w:hAnsi="GHEA Mariam"/>
          <w:iCs/>
          <w:sz w:val="24"/>
          <w:szCs w:val="24"/>
          <w:shd w:val="clear" w:color="auto" w:fill="FFFFFF"/>
          <w:lang w:val="es-AR"/>
        </w:rPr>
      </w:pPr>
      <w:r w:rsidRPr="00B91EF6">
        <w:rPr>
          <w:rFonts w:ascii="GHEA Mariam" w:hAnsi="GHEA Mariam"/>
          <w:iCs/>
          <w:sz w:val="24"/>
          <w:szCs w:val="24"/>
          <w:shd w:val="clear" w:color="auto" w:fill="FFFFFF"/>
          <w:lang w:val="es-AR"/>
        </w:rPr>
        <w:t xml:space="preserve">14. </w:t>
      </w:r>
      <w:proofErr w:type="spellStart"/>
      <w:r w:rsidRPr="00B91EF6">
        <w:rPr>
          <w:rFonts w:ascii="GHEA Mariam" w:hAnsi="GHEA Mariam"/>
          <w:iCs/>
          <w:sz w:val="24"/>
          <w:szCs w:val="24"/>
          <w:shd w:val="clear" w:color="auto" w:fill="FFFFFF"/>
          <w:lang w:val="es-AR"/>
        </w:rPr>
        <w:t>Վերոնշյալ</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իրավադրույթի</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կապակցությամբ</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Մարդու</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իրավունքների</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եվրոպական</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դատարանի</w:t>
      </w:r>
      <w:proofErr w:type="spellEnd"/>
      <w:r w:rsidR="009506A9">
        <w:rPr>
          <w:rFonts w:ascii="GHEA Mariam" w:hAnsi="GHEA Mariam"/>
          <w:iCs/>
          <w:sz w:val="24"/>
          <w:szCs w:val="24"/>
          <w:shd w:val="clear" w:color="auto" w:fill="FFFFFF"/>
          <w:lang w:val="es-AR"/>
        </w:rPr>
        <w:t xml:space="preserve"> </w:t>
      </w:r>
      <w:r w:rsidR="009506A9" w:rsidRPr="009506A9">
        <w:rPr>
          <w:rFonts w:ascii="GHEA Mariam" w:hAnsi="GHEA Mariam"/>
          <w:iCs/>
          <w:sz w:val="24"/>
          <w:szCs w:val="24"/>
          <w:shd w:val="clear" w:color="auto" w:fill="FFFFFF"/>
          <w:lang w:val="es-AR"/>
        </w:rPr>
        <w:t>(</w:t>
      </w:r>
      <w:proofErr w:type="spellStart"/>
      <w:r w:rsidR="009506A9" w:rsidRPr="009506A9">
        <w:rPr>
          <w:rFonts w:ascii="GHEA Mariam" w:hAnsi="GHEA Mariam"/>
          <w:iCs/>
          <w:sz w:val="24"/>
          <w:szCs w:val="24"/>
          <w:shd w:val="clear" w:color="auto" w:fill="FFFFFF"/>
          <w:lang w:val="es-AR"/>
        </w:rPr>
        <w:t>այսուհետ</w:t>
      </w:r>
      <w:proofErr w:type="spellEnd"/>
      <w:r w:rsidR="009506A9" w:rsidRPr="009506A9">
        <w:rPr>
          <w:rFonts w:ascii="GHEA Mariam" w:hAnsi="GHEA Mariam"/>
          <w:iCs/>
          <w:sz w:val="24"/>
          <w:szCs w:val="24"/>
          <w:shd w:val="clear" w:color="auto" w:fill="FFFFFF"/>
          <w:lang w:val="es-AR"/>
        </w:rPr>
        <w:t xml:space="preserve">՝ </w:t>
      </w:r>
      <w:proofErr w:type="spellStart"/>
      <w:r w:rsidR="009506A9" w:rsidRPr="009506A9">
        <w:rPr>
          <w:rFonts w:ascii="GHEA Mariam" w:hAnsi="GHEA Mariam"/>
          <w:iCs/>
          <w:sz w:val="24"/>
          <w:szCs w:val="24"/>
          <w:shd w:val="clear" w:color="auto" w:fill="FFFFFF"/>
          <w:lang w:val="es-AR"/>
        </w:rPr>
        <w:t>նաև</w:t>
      </w:r>
      <w:proofErr w:type="spellEnd"/>
      <w:r w:rsidR="009506A9" w:rsidRPr="009506A9">
        <w:rPr>
          <w:rFonts w:ascii="GHEA Mariam" w:hAnsi="GHEA Mariam"/>
          <w:iCs/>
          <w:sz w:val="24"/>
          <w:szCs w:val="24"/>
          <w:shd w:val="clear" w:color="auto" w:fill="FFFFFF"/>
          <w:lang w:val="es-AR"/>
        </w:rPr>
        <w:t xml:space="preserve"> </w:t>
      </w:r>
      <w:proofErr w:type="spellStart"/>
      <w:r w:rsidR="009506A9" w:rsidRPr="009506A9">
        <w:rPr>
          <w:rFonts w:ascii="GHEA Mariam" w:hAnsi="GHEA Mariam"/>
          <w:iCs/>
          <w:sz w:val="24"/>
          <w:szCs w:val="24"/>
          <w:shd w:val="clear" w:color="auto" w:fill="FFFFFF"/>
          <w:lang w:val="es-AR"/>
        </w:rPr>
        <w:t>Եվրոպական</w:t>
      </w:r>
      <w:proofErr w:type="spellEnd"/>
      <w:r w:rsidR="009506A9" w:rsidRPr="009506A9">
        <w:rPr>
          <w:rFonts w:ascii="GHEA Mariam" w:hAnsi="GHEA Mariam"/>
          <w:iCs/>
          <w:sz w:val="24"/>
          <w:szCs w:val="24"/>
          <w:shd w:val="clear" w:color="auto" w:fill="FFFFFF"/>
          <w:lang w:val="es-AR"/>
        </w:rPr>
        <w:t xml:space="preserve"> </w:t>
      </w:r>
      <w:proofErr w:type="spellStart"/>
      <w:r w:rsidR="009506A9" w:rsidRPr="009506A9">
        <w:rPr>
          <w:rFonts w:ascii="GHEA Mariam" w:hAnsi="GHEA Mariam"/>
          <w:iCs/>
          <w:sz w:val="24"/>
          <w:szCs w:val="24"/>
          <w:shd w:val="clear" w:color="auto" w:fill="FFFFFF"/>
          <w:lang w:val="es-AR"/>
        </w:rPr>
        <w:t>դատարան</w:t>
      </w:r>
      <w:proofErr w:type="spellEnd"/>
      <w:r w:rsidR="009506A9" w:rsidRPr="009506A9">
        <w:rPr>
          <w:rFonts w:ascii="GHEA Mariam" w:hAnsi="GHEA Mariam"/>
          <w:iCs/>
          <w:sz w:val="24"/>
          <w:szCs w:val="24"/>
          <w:shd w:val="clear" w:color="auto" w:fill="FFFFFF"/>
          <w:lang w:val="es-AR"/>
        </w:rPr>
        <w:t>)</w:t>
      </w:r>
      <w:r w:rsidR="009506A9">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ձևավորած</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նախադեպային</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իրավունքի</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համաձայն</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անձին</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կալանավորելու</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կամ</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ազատ</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lastRenderedPageBreak/>
        <w:t>արձակելու</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հարցը</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քննարկելիս</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իրավասու</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մարմինները</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պարտավորված</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են</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հաշվի</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առնել</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դատավարությանը</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նրա</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ներկայանալ</w:t>
      </w:r>
      <w:r w:rsidR="009506A9">
        <w:rPr>
          <w:rFonts w:ascii="GHEA Mariam" w:hAnsi="GHEA Mariam"/>
          <w:iCs/>
          <w:sz w:val="24"/>
          <w:szCs w:val="24"/>
          <w:shd w:val="clear" w:color="auto" w:fill="FFFFFF"/>
          <w:lang w:val="es-AR"/>
        </w:rPr>
        <w:t>ը</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երաշխավորող</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այլընտրանքային</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միջոցների</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առկայությունը</w:t>
      </w:r>
      <w:proofErr w:type="spellEnd"/>
      <w:r w:rsidR="009506A9">
        <w:rPr>
          <w:rStyle w:val="FootnoteReference"/>
          <w:rFonts w:ascii="GHEA Mariam" w:hAnsi="GHEA Mariam"/>
          <w:iCs/>
          <w:sz w:val="24"/>
          <w:szCs w:val="24"/>
          <w:shd w:val="clear" w:color="auto" w:fill="FFFFFF"/>
          <w:lang w:val="es-AR"/>
        </w:rPr>
        <w:footnoteReference w:id="4"/>
      </w:r>
      <w:r w:rsidR="009506A9">
        <w:rPr>
          <w:rFonts w:ascii="GHEA Mariam" w:hAnsi="GHEA Mariam"/>
          <w:iCs/>
          <w:sz w:val="24"/>
          <w:szCs w:val="24"/>
          <w:shd w:val="clear" w:color="auto" w:fill="FFFFFF"/>
          <w:lang w:val="es-AR"/>
        </w:rPr>
        <w:t>։</w:t>
      </w:r>
    </w:p>
    <w:p w14:paraId="54DD9A4D" w14:textId="77777777" w:rsidR="009506A9" w:rsidRDefault="00B91EF6" w:rsidP="009506A9">
      <w:pPr>
        <w:tabs>
          <w:tab w:val="left" w:pos="720"/>
        </w:tabs>
        <w:spacing w:line="360" w:lineRule="auto"/>
        <w:ind w:left="-2" w:firstLineChars="0" w:firstLine="567"/>
        <w:jc w:val="both"/>
        <w:rPr>
          <w:rFonts w:ascii="GHEA Mariam" w:hAnsi="GHEA Mariam"/>
          <w:iCs/>
          <w:sz w:val="24"/>
          <w:szCs w:val="24"/>
          <w:shd w:val="clear" w:color="auto" w:fill="FFFFFF"/>
          <w:lang w:val="es-AR"/>
        </w:rPr>
      </w:pPr>
      <w:proofErr w:type="spellStart"/>
      <w:r w:rsidRPr="00B91EF6">
        <w:rPr>
          <w:rFonts w:ascii="GHEA Mariam" w:hAnsi="GHEA Mariam"/>
          <w:iCs/>
          <w:sz w:val="24"/>
          <w:szCs w:val="24"/>
          <w:shd w:val="clear" w:color="auto" w:fill="FFFFFF"/>
          <w:lang w:val="es-AR"/>
        </w:rPr>
        <w:t>Եվրոպական</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դատարանը</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նույնպես</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գրավը</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դիտարկում</w:t>
      </w:r>
      <w:proofErr w:type="spellEnd"/>
      <w:r w:rsidRPr="00B91EF6">
        <w:rPr>
          <w:rFonts w:ascii="GHEA Mariam" w:hAnsi="GHEA Mariam"/>
          <w:iCs/>
          <w:sz w:val="24"/>
          <w:szCs w:val="24"/>
          <w:shd w:val="clear" w:color="auto" w:fill="FFFFFF"/>
          <w:lang w:val="es-AR"/>
        </w:rPr>
        <w:t xml:space="preserve"> է </w:t>
      </w:r>
      <w:proofErr w:type="spellStart"/>
      <w:r w:rsidRPr="00B91EF6">
        <w:rPr>
          <w:rFonts w:ascii="GHEA Mariam" w:hAnsi="GHEA Mariam"/>
          <w:iCs/>
          <w:sz w:val="24"/>
          <w:szCs w:val="24"/>
          <w:shd w:val="clear" w:color="auto" w:fill="FFFFFF"/>
          <w:lang w:val="es-AR"/>
        </w:rPr>
        <w:t>որպես</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անձին</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մինչև</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դատաքննությունն</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ազատ</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արձակելու</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այլընտրանքային</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միջոց</w:t>
      </w:r>
      <w:proofErr w:type="spellEnd"/>
      <w:r>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որի</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կիրառման</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վերաբերյալ</w:t>
      </w:r>
      <w:proofErr w:type="spellEnd"/>
      <w:r>
        <w:rPr>
          <w:rFonts w:ascii="GHEA Mariam" w:hAnsi="GHEA Mariam"/>
          <w:iCs/>
          <w:sz w:val="24"/>
          <w:szCs w:val="24"/>
          <w:shd w:val="clear" w:color="auto" w:fill="FFFFFF"/>
          <w:lang w:val="es-AR"/>
        </w:rPr>
        <w:t xml:space="preserve">, </w:t>
      </w:r>
      <w:r w:rsidRPr="00B91EF6">
        <w:rPr>
          <w:rFonts w:ascii="GHEA Mariam" w:hAnsi="GHEA Mariam"/>
          <w:iCs/>
          <w:sz w:val="24"/>
          <w:szCs w:val="24"/>
          <w:shd w:val="clear" w:color="auto" w:fill="FFFFFF"/>
          <w:lang w:val="es-AR"/>
        </w:rPr>
        <w:t xml:space="preserve">ի </w:t>
      </w:r>
      <w:proofErr w:type="spellStart"/>
      <w:r w:rsidRPr="00B91EF6">
        <w:rPr>
          <w:rFonts w:ascii="GHEA Mariam" w:hAnsi="GHEA Mariam"/>
          <w:iCs/>
          <w:sz w:val="24"/>
          <w:szCs w:val="24"/>
          <w:shd w:val="clear" w:color="auto" w:fill="FFFFFF"/>
          <w:lang w:val="es-AR"/>
        </w:rPr>
        <w:t>թիվս</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այլոց</w:t>
      </w:r>
      <w:proofErr w:type="spellEnd"/>
      <w:r>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արտահայտել</w:t>
      </w:r>
      <w:proofErr w:type="spellEnd"/>
      <w:r w:rsidRPr="00B91EF6">
        <w:rPr>
          <w:rFonts w:ascii="GHEA Mariam" w:hAnsi="GHEA Mariam"/>
          <w:iCs/>
          <w:sz w:val="24"/>
          <w:szCs w:val="24"/>
          <w:shd w:val="clear" w:color="auto" w:fill="FFFFFF"/>
          <w:lang w:val="es-AR"/>
        </w:rPr>
        <w:t xml:space="preserve"> է </w:t>
      </w:r>
      <w:proofErr w:type="spellStart"/>
      <w:r w:rsidRPr="00B91EF6">
        <w:rPr>
          <w:rFonts w:ascii="GHEA Mariam" w:hAnsi="GHEA Mariam"/>
          <w:iCs/>
          <w:sz w:val="24"/>
          <w:szCs w:val="24"/>
          <w:shd w:val="clear" w:color="auto" w:fill="FFFFFF"/>
          <w:lang w:val="es-AR"/>
        </w:rPr>
        <w:t>հետևյալ</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իրավական</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դիրքորոշումները</w:t>
      </w:r>
      <w:proofErr w:type="spellEnd"/>
      <w:r w:rsidRPr="00B91EF6">
        <w:rPr>
          <w:rFonts w:ascii="GHEA Mariam" w:hAnsi="GHEA Mariam"/>
          <w:iCs/>
          <w:sz w:val="24"/>
          <w:szCs w:val="24"/>
          <w:shd w:val="clear" w:color="auto" w:fill="FFFFFF"/>
          <w:lang w:val="es-AR"/>
        </w:rPr>
        <w:t>.</w:t>
      </w:r>
    </w:p>
    <w:p w14:paraId="644DF06A" w14:textId="77777777" w:rsidR="009506A9" w:rsidRDefault="00B91EF6" w:rsidP="009506A9">
      <w:pPr>
        <w:tabs>
          <w:tab w:val="left" w:pos="720"/>
        </w:tabs>
        <w:spacing w:line="360" w:lineRule="auto"/>
        <w:ind w:left="-2" w:firstLineChars="0" w:firstLine="567"/>
        <w:jc w:val="both"/>
        <w:rPr>
          <w:rFonts w:ascii="GHEA Mariam" w:hAnsi="GHEA Mariam"/>
          <w:iCs/>
          <w:sz w:val="24"/>
          <w:szCs w:val="24"/>
          <w:shd w:val="clear" w:color="auto" w:fill="FFFFFF"/>
          <w:lang w:val="es-AR"/>
        </w:rPr>
      </w:pPr>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Եթե</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հնարավոր</w:t>
      </w:r>
      <w:proofErr w:type="spellEnd"/>
      <w:r w:rsidRPr="00B91EF6">
        <w:rPr>
          <w:rFonts w:ascii="GHEA Mariam" w:hAnsi="GHEA Mariam"/>
          <w:iCs/>
          <w:sz w:val="24"/>
          <w:szCs w:val="24"/>
          <w:shd w:val="clear" w:color="auto" w:fill="FFFFFF"/>
          <w:lang w:val="es-AR"/>
        </w:rPr>
        <w:t xml:space="preserve"> է </w:t>
      </w:r>
      <w:proofErr w:type="spellStart"/>
      <w:r w:rsidRPr="00B91EF6">
        <w:rPr>
          <w:rFonts w:ascii="GHEA Mariam" w:hAnsi="GHEA Mariam"/>
          <w:iCs/>
          <w:sz w:val="24"/>
          <w:szCs w:val="24"/>
          <w:shd w:val="clear" w:color="auto" w:fill="FFFFFF"/>
          <w:lang w:val="es-AR"/>
        </w:rPr>
        <w:t>խուսափել</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փախուստի</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վտանգից</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գրավի</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կամ</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այլ</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երաշխիքի</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միջոցով</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մեղադրվող</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անձը</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պետք</w:t>
      </w:r>
      <w:proofErr w:type="spellEnd"/>
      <w:r w:rsidRPr="00B91EF6">
        <w:rPr>
          <w:rFonts w:ascii="GHEA Mariam" w:hAnsi="GHEA Mariam"/>
          <w:iCs/>
          <w:sz w:val="24"/>
          <w:szCs w:val="24"/>
          <w:shd w:val="clear" w:color="auto" w:fill="FFFFFF"/>
          <w:lang w:val="es-AR"/>
        </w:rPr>
        <w:t xml:space="preserve"> է </w:t>
      </w:r>
      <w:proofErr w:type="spellStart"/>
      <w:r w:rsidRPr="00B91EF6">
        <w:rPr>
          <w:rFonts w:ascii="GHEA Mariam" w:hAnsi="GHEA Mariam"/>
          <w:iCs/>
          <w:sz w:val="24"/>
          <w:szCs w:val="24"/>
          <w:shd w:val="clear" w:color="auto" w:fill="FFFFFF"/>
          <w:lang w:val="es-AR"/>
        </w:rPr>
        <w:t>ազատ</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արձակվի</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Ընդ</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որում</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պետք</w:t>
      </w:r>
      <w:proofErr w:type="spellEnd"/>
      <w:r w:rsidRPr="00B91EF6">
        <w:rPr>
          <w:rFonts w:ascii="GHEA Mariam" w:hAnsi="GHEA Mariam"/>
          <w:iCs/>
          <w:sz w:val="24"/>
          <w:szCs w:val="24"/>
          <w:shd w:val="clear" w:color="auto" w:fill="FFFFFF"/>
          <w:lang w:val="es-AR"/>
        </w:rPr>
        <w:t xml:space="preserve"> է </w:t>
      </w:r>
      <w:proofErr w:type="spellStart"/>
      <w:r w:rsidRPr="00B91EF6">
        <w:rPr>
          <w:rFonts w:ascii="GHEA Mariam" w:hAnsi="GHEA Mariam"/>
          <w:iCs/>
          <w:sz w:val="24"/>
          <w:szCs w:val="24"/>
          <w:shd w:val="clear" w:color="auto" w:fill="FFFFFF"/>
          <w:lang w:val="es-AR"/>
        </w:rPr>
        <w:t>նկատի</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առնվի</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նաև</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այն</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որ</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ավելի</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թեթև</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պատժի</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ակնկալիքը</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կարող</w:t>
      </w:r>
      <w:proofErr w:type="spellEnd"/>
      <w:r w:rsidRPr="00B91EF6">
        <w:rPr>
          <w:rFonts w:ascii="GHEA Mariam" w:hAnsi="GHEA Mariam"/>
          <w:iCs/>
          <w:sz w:val="24"/>
          <w:szCs w:val="24"/>
          <w:shd w:val="clear" w:color="auto" w:fill="FFFFFF"/>
          <w:lang w:val="es-AR"/>
        </w:rPr>
        <w:t xml:space="preserve"> է </w:t>
      </w:r>
      <w:proofErr w:type="spellStart"/>
      <w:r w:rsidRPr="00B91EF6">
        <w:rPr>
          <w:rFonts w:ascii="GHEA Mariam" w:hAnsi="GHEA Mariam"/>
          <w:iCs/>
          <w:sz w:val="24"/>
          <w:szCs w:val="24"/>
          <w:shd w:val="clear" w:color="auto" w:fill="FFFFFF"/>
          <w:lang w:val="es-AR"/>
        </w:rPr>
        <w:t>նվազեցնել</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անձի</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փախուստի</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վտանգը</w:t>
      </w:r>
      <w:proofErr w:type="spellEnd"/>
      <w:r w:rsidR="009506A9">
        <w:rPr>
          <w:rStyle w:val="FootnoteReference"/>
          <w:rFonts w:ascii="GHEA Mariam" w:hAnsi="GHEA Mariam"/>
          <w:iCs/>
          <w:sz w:val="24"/>
          <w:szCs w:val="24"/>
          <w:shd w:val="clear" w:color="auto" w:fill="FFFFFF"/>
          <w:lang w:val="es-AR"/>
        </w:rPr>
        <w:footnoteReference w:id="5"/>
      </w:r>
      <w:r w:rsidR="009506A9">
        <w:rPr>
          <w:rFonts w:ascii="GHEA Mariam" w:hAnsi="GHEA Mariam"/>
          <w:iCs/>
          <w:sz w:val="24"/>
          <w:szCs w:val="24"/>
          <w:shd w:val="clear" w:color="auto" w:fill="FFFFFF"/>
          <w:lang w:val="es-AR"/>
        </w:rPr>
        <w:t>։</w:t>
      </w:r>
      <w:r w:rsidRPr="00B91EF6">
        <w:rPr>
          <w:rFonts w:ascii="GHEA Mariam" w:hAnsi="GHEA Mariam"/>
          <w:iCs/>
          <w:sz w:val="24"/>
          <w:szCs w:val="24"/>
          <w:shd w:val="clear" w:color="auto" w:fill="FFFFFF"/>
          <w:lang w:val="es-AR"/>
        </w:rPr>
        <w:t xml:space="preserve"> </w:t>
      </w:r>
    </w:p>
    <w:p w14:paraId="643C1F22" w14:textId="77777777" w:rsidR="003E57F5" w:rsidRDefault="00B91EF6" w:rsidP="003E57F5">
      <w:pPr>
        <w:tabs>
          <w:tab w:val="left" w:pos="720"/>
        </w:tabs>
        <w:spacing w:line="360" w:lineRule="auto"/>
        <w:ind w:left="-2" w:firstLineChars="0" w:firstLine="567"/>
        <w:jc w:val="both"/>
        <w:rPr>
          <w:rFonts w:ascii="GHEA Mariam" w:hAnsi="GHEA Mariam"/>
          <w:iCs/>
          <w:sz w:val="24"/>
          <w:szCs w:val="24"/>
          <w:shd w:val="clear" w:color="auto" w:fill="FFFFFF"/>
          <w:lang w:val="es-AR"/>
        </w:rPr>
      </w:pPr>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Գրավի</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չափը</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հիմնականում</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պետք</w:t>
      </w:r>
      <w:proofErr w:type="spellEnd"/>
      <w:r w:rsidRPr="00B91EF6">
        <w:rPr>
          <w:rFonts w:ascii="GHEA Mariam" w:hAnsi="GHEA Mariam"/>
          <w:iCs/>
          <w:sz w:val="24"/>
          <w:szCs w:val="24"/>
          <w:shd w:val="clear" w:color="auto" w:fill="FFFFFF"/>
          <w:lang w:val="es-AR"/>
        </w:rPr>
        <w:t xml:space="preserve"> է </w:t>
      </w:r>
      <w:proofErr w:type="spellStart"/>
      <w:r w:rsidRPr="00B91EF6">
        <w:rPr>
          <w:rFonts w:ascii="GHEA Mariam" w:hAnsi="GHEA Mariam"/>
          <w:iCs/>
          <w:sz w:val="24"/>
          <w:szCs w:val="24"/>
          <w:shd w:val="clear" w:color="auto" w:fill="FFFFFF"/>
          <w:lang w:val="es-AR"/>
        </w:rPr>
        <w:t>որոշվի</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հաշվի</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առնելով</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կալանավորվածի</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անձը</w:t>
      </w:r>
      <w:proofErr w:type="spellEnd"/>
      <w:r w:rsidR="00161191">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նրա</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միջոցները</w:t>
      </w:r>
      <w:proofErr w:type="spellEnd"/>
      <w:r w:rsidR="00161191">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գրավը</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տրամադրող</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անձանց</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հետ</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կապը</w:t>
      </w:r>
      <w:proofErr w:type="spellEnd"/>
      <w:r w:rsidR="00161191">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այլ</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խոսքով</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համոզվածության</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աստիճանն</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առ</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այն</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որ</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գրավը</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կորցնելու</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վտանգը</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կամ</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դատաքննությանը</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չներկայանալու</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դեպքում</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վրա</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հասնող</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հետևանքները</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բավարար</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չափով</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կզսպեն</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փախուստի</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ցանկացած</w:t>
      </w:r>
      <w:proofErr w:type="spellEnd"/>
      <w:r w:rsidRPr="00B91EF6">
        <w:rPr>
          <w:rFonts w:ascii="GHEA Mariam" w:hAnsi="GHEA Mariam"/>
          <w:iCs/>
          <w:sz w:val="24"/>
          <w:szCs w:val="24"/>
          <w:shd w:val="clear" w:color="auto" w:fill="FFFFFF"/>
          <w:lang w:val="es-AR"/>
        </w:rPr>
        <w:t xml:space="preserve"> </w:t>
      </w:r>
      <w:proofErr w:type="spellStart"/>
      <w:r w:rsidRPr="00B91EF6">
        <w:rPr>
          <w:rFonts w:ascii="GHEA Mariam" w:hAnsi="GHEA Mariam"/>
          <w:iCs/>
          <w:sz w:val="24"/>
          <w:szCs w:val="24"/>
          <w:shd w:val="clear" w:color="auto" w:fill="FFFFFF"/>
          <w:lang w:val="es-AR"/>
        </w:rPr>
        <w:t>փորձ</w:t>
      </w:r>
      <w:proofErr w:type="spellEnd"/>
      <w:r w:rsidR="009506A9">
        <w:rPr>
          <w:rStyle w:val="FootnoteReference"/>
          <w:rFonts w:ascii="GHEA Mariam" w:hAnsi="GHEA Mariam"/>
          <w:iCs/>
          <w:sz w:val="24"/>
          <w:szCs w:val="24"/>
          <w:shd w:val="clear" w:color="auto" w:fill="FFFFFF"/>
          <w:lang w:val="es-AR"/>
        </w:rPr>
        <w:footnoteReference w:id="6"/>
      </w:r>
      <w:r w:rsidRPr="00B91EF6">
        <w:rPr>
          <w:rFonts w:ascii="GHEA Mariam" w:hAnsi="GHEA Mariam"/>
          <w:iCs/>
          <w:sz w:val="24"/>
          <w:szCs w:val="24"/>
          <w:shd w:val="clear" w:color="auto" w:fill="FFFFFF"/>
          <w:lang w:val="es-AR"/>
        </w:rPr>
        <w:t>։</w:t>
      </w:r>
    </w:p>
    <w:p w14:paraId="78DF8EEF" w14:textId="02B13B49" w:rsidR="00F05F9D" w:rsidRPr="003E57F5" w:rsidRDefault="00F05F9D" w:rsidP="003E57F5">
      <w:pPr>
        <w:tabs>
          <w:tab w:val="left" w:pos="720"/>
        </w:tabs>
        <w:spacing w:line="360" w:lineRule="auto"/>
        <w:ind w:left="-2" w:firstLineChars="0" w:firstLine="567"/>
        <w:jc w:val="both"/>
        <w:rPr>
          <w:rFonts w:ascii="GHEA Mariam" w:hAnsi="GHEA Mariam"/>
          <w:iCs/>
          <w:sz w:val="24"/>
          <w:szCs w:val="24"/>
          <w:shd w:val="clear" w:color="auto" w:fill="FFFFFF"/>
          <w:lang w:val="es-AR"/>
        </w:rPr>
      </w:pPr>
      <w:r w:rsidRPr="00B769FB">
        <w:rPr>
          <w:rFonts w:ascii="GHEA Mariam" w:hAnsi="GHEA Mariam"/>
          <w:sz w:val="24"/>
          <w:szCs w:val="24"/>
          <w:shd w:val="clear" w:color="auto" w:fill="FFFFFF"/>
          <w:lang w:val="es-AR"/>
        </w:rPr>
        <w:t>1</w:t>
      </w:r>
      <w:r>
        <w:rPr>
          <w:rFonts w:ascii="GHEA Mariam" w:hAnsi="GHEA Mariam"/>
          <w:sz w:val="24"/>
          <w:szCs w:val="24"/>
          <w:shd w:val="clear" w:color="auto" w:fill="FFFFFF"/>
          <w:lang w:val="es-AR"/>
        </w:rPr>
        <w:t>5</w:t>
      </w:r>
      <w:r>
        <w:rPr>
          <w:rFonts w:ascii="GHEA Mariam" w:hAnsi="GHEA Mariam"/>
          <w:i/>
          <w:sz w:val="24"/>
          <w:szCs w:val="24"/>
          <w:shd w:val="clear" w:color="auto" w:fill="FFFFFF"/>
          <w:lang w:val="es-AR"/>
        </w:rPr>
        <w:t>.</w:t>
      </w:r>
      <w:r w:rsidR="00B91EF6">
        <w:rPr>
          <w:rFonts w:ascii="GHEA Mariam" w:eastAsia="GHEA Mariam" w:hAnsi="GHEA Mariam" w:cs="GHEA Mariam"/>
          <w:color w:val="000000"/>
          <w:sz w:val="24"/>
          <w:szCs w:val="24"/>
          <w:lang w:val="hy-AM"/>
        </w:rPr>
        <w:t xml:space="preserve"> Վճռաբեկ դատարանը կրկնում է, որ </w:t>
      </w:r>
      <w:r w:rsidRPr="00972B17">
        <w:rPr>
          <w:rFonts w:ascii="GHEA Mariam" w:eastAsia="GHEA Mariam" w:hAnsi="GHEA Mariam" w:cs="GHEA Mariam"/>
          <w:sz w:val="24"/>
          <w:szCs w:val="24"/>
          <w:lang w:val="hy-AM"/>
        </w:rPr>
        <w:t>ՀՀ քրեական դատավարության օրենսգրքով սահմանված խափանման միջոցների աստիճանակարգությունում,</w:t>
      </w:r>
      <w:r w:rsidRPr="00972B17" w:rsidDel="002B7FD6">
        <w:rPr>
          <w:rFonts w:ascii="GHEA Mariam" w:eastAsia="GHEA Mariam" w:hAnsi="GHEA Mariam" w:cs="GHEA Mariam"/>
          <w:sz w:val="24"/>
          <w:szCs w:val="24"/>
          <w:lang w:val="hy-AM"/>
        </w:rPr>
        <w:t xml:space="preserve"> </w:t>
      </w:r>
      <w:r w:rsidRPr="00972B17">
        <w:rPr>
          <w:rFonts w:ascii="GHEA Mariam" w:eastAsia="GHEA Mariam" w:hAnsi="GHEA Mariam" w:cs="GHEA Mariam"/>
          <w:sz w:val="24"/>
          <w:szCs w:val="24"/>
          <w:lang w:val="hy-AM"/>
        </w:rPr>
        <w:t>ելնելով ներգործության բնույթից, աստիճանից և վրա հասնող հետևանքներից՝ կալանքը համարվում է ամենախիստը,</w:t>
      </w:r>
      <w:r w:rsidRPr="00972B17">
        <w:rPr>
          <w:rFonts w:ascii="GHEA Mariam" w:hAnsi="GHEA Mariam"/>
          <w:color w:val="0D0D0D"/>
          <w:sz w:val="24"/>
          <w:szCs w:val="24"/>
          <w:u w:color="0D0D0D"/>
          <w:lang w:val="hy-AM"/>
        </w:rPr>
        <w:t xml:space="preserve"> քանի որ առավելագույն չափով է սահմանափակում մարդու սահմանադրական իրավունքներն ու ազատությունները,</w:t>
      </w:r>
      <w:r w:rsidRPr="00972B17">
        <w:rPr>
          <w:rFonts w:ascii="GHEA Mariam" w:eastAsia="GHEA Mariam" w:hAnsi="GHEA Mariam" w:cs="GHEA Mariam"/>
          <w:sz w:val="24"/>
          <w:szCs w:val="24"/>
          <w:lang w:val="hy-AM"/>
        </w:rPr>
        <w:t xml:space="preserve"> և որպես անձի ոչ պատշաճ վարքագծի կանխման վերջին հնարավոր միջոց </w:t>
      </w:r>
      <w:r w:rsidRPr="00972B17">
        <w:rPr>
          <w:rFonts w:ascii="GHEA Mariam" w:eastAsia="GHEA Mariam" w:hAnsi="GHEA Mariam" w:cs="GHEA Mariam"/>
          <w:i/>
          <w:iCs/>
          <w:sz w:val="24"/>
          <w:szCs w:val="24"/>
          <w:lang w:val="hy-AM"/>
        </w:rPr>
        <w:t>(ultima ratio)</w:t>
      </w:r>
      <w:r w:rsidRPr="00972B17">
        <w:rPr>
          <w:rFonts w:ascii="GHEA Mariam" w:eastAsia="GHEA Mariam" w:hAnsi="GHEA Mariam" w:cs="GHEA Mariam"/>
          <w:sz w:val="24"/>
          <w:szCs w:val="24"/>
          <w:lang w:val="hy-AM"/>
        </w:rPr>
        <w:t xml:space="preserve"> պետք է կիրառվի այն բացառիկ դեպքերում, երբ կհիմնավորվի մեղադրյալի օրինական վարքագիծն այլընտրանքային խափանման միջոցներով երաշխավորելու անհնարինությունը</w:t>
      </w:r>
      <w:r w:rsidR="00B91EF6">
        <w:rPr>
          <w:rStyle w:val="FootnoteReference"/>
          <w:rFonts w:ascii="GHEA Mariam" w:eastAsia="GHEA Mariam" w:hAnsi="GHEA Mariam" w:cs="GHEA Mariam"/>
          <w:sz w:val="24"/>
          <w:szCs w:val="24"/>
          <w:lang w:val="hy-AM"/>
        </w:rPr>
        <w:footnoteReference w:id="7"/>
      </w:r>
      <w:r w:rsidRPr="00972B17">
        <w:rPr>
          <w:rFonts w:ascii="GHEA Mariam" w:eastAsia="GHEA Mariam" w:hAnsi="GHEA Mariam" w:cs="GHEA Mariam"/>
          <w:sz w:val="24"/>
          <w:szCs w:val="24"/>
          <w:lang w:val="hy-AM"/>
        </w:rPr>
        <w:t xml:space="preserve">։ </w:t>
      </w:r>
    </w:p>
    <w:p w14:paraId="736CBD5E" w14:textId="2005E123" w:rsidR="00F05F9D" w:rsidRDefault="00F05F9D" w:rsidP="00F05F9D">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72B17">
        <w:rPr>
          <w:rFonts w:ascii="GHEA Mariam" w:eastAsia="GHEA Mariam" w:hAnsi="GHEA Mariam" w:cs="GHEA Mariam"/>
          <w:color w:val="000000"/>
          <w:sz w:val="24"/>
          <w:szCs w:val="24"/>
          <w:lang w:val="hy-AM"/>
        </w:rPr>
        <w:t>1</w:t>
      </w:r>
      <w:r w:rsidRPr="00015D36">
        <w:rPr>
          <w:rFonts w:ascii="GHEA Mariam" w:eastAsia="GHEA Mariam" w:hAnsi="GHEA Mariam" w:cs="GHEA Mariam"/>
          <w:color w:val="000000"/>
          <w:sz w:val="24"/>
          <w:szCs w:val="24"/>
          <w:lang w:val="hy-AM"/>
        </w:rPr>
        <w:t>6</w:t>
      </w:r>
      <w:r w:rsidRPr="00972B17">
        <w:rPr>
          <w:rFonts w:ascii="GHEA Mariam" w:eastAsia="GHEA Mariam" w:hAnsi="GHEA Mariam" w:cs="GHEA Mariam"/>
          <w:color w:val="000000"/>
          <w:sz w:val="24"/>
          <w:szCs w:val="24"/>
          <w:lang w:val="hy-AM"/>
        </w:rPr>
        <w:t>. Սույն գործի նյութերի ուսումնասիրությունից երևում է, որ`</w:t>
      </w:r>
    </w:p>
    <w:p w14:paraId="2AEB89BC" w14:textId="4CAA3B17" w:rsidR="00F05F9D" w:rsidRPr="00B75FD6" w:rsidRDefault="00B75FD6" w:rsidP="00B75FD6">
      <w:pPr>
        <w:tabs>
          <w:tab w:val="left" w:pos="567"/>
        </w:tabs>
        <w:spacing w:line="360" w:lineRule="auto"/>
        <w:ind w:leftChars="0" w:firstLineChars="0" w:firstLine="567"/>
        <w:contextualSpacing/>
        <w:jc w:val="both"/>
        <w:rPr>
          <w:rFonts w:ascii="GHEA Mariam" w:eastAsia="Times New Roman" w:hAnsi="GHEA Mariam" w:cs="Times New Roman"/>
          <w:sz w:val="24"/>
          <w:szCs w:val="24"/>
          <w:lang w:val="hy-AM"/>
        </w:rPr>
      </w:pPr>
      <w:r>
        <w:rPr>
          <w:rFonts w:ascii="GHEA Mariam" w:eastAsia="GHEA Mariam" w:hAnsi="GHEA Mariam" w:cs="GHEA Mariam"/>
          <w:sz w:val="24"/>
          <w:szCs w:val="24"/>
          <w:lang w:val="hy-AM"/>
        </w:rPr>
        <w:lastRenderedPageBreak/>
        <w:t>-</w:t>
      </w:r>
      <w:r w:rsidR="003E57F5">
        <w:rPr>
          <w:rFonts w:ascii="GHEA Mariam" w:eastAsia="GHEA Mariam" w:hAnsi="GHEA Mariam" w:cs="GHEA Mariam"/>
          <w:sz w:val="24"/>
          <w:szCs w:val="24"/>
          <w:lang w:val="hy-AM"/>
        </w:rPr>
        <w:t xml:space="preserve"> </w:t>
      </w:r>
      <w:r w:rsidR="00A96DE3" w:rsidRPr="005400BA">
        <w:rPr>
          <w:rFonts w:ascii="GHEA Mariam" w:eastAsia="GHEA Mariam" w:hAnsi="GHEA Mariam" w:cs="GHEA Mariam"/>
          <w:sz w:val="24"/>
          <w:szCs w:val="24"/>
          <w:lang w:val="hy-AM"/>
        </w:rPr>
        <w:t xml:space="preserve">Վահան </w:t>
      </w:r>
      <w:r w:rsidR="00094EC8">
        <w:rPr>
          <w:rFonts w:ascii="GHEA Mariam" w:eastAsia="GHEA Mariam" w:hAnsi="GHEA Mariam" w:cs="GHEA Mariam"/>
          <w:sz w:val="24"/>
          <w:szCs w:val="24"/>
          <w:lang w:val="hy-AM"/>
        </w:rPr>
        <w:t xml:space="preserve"> </w:t>
      </w:r>
      <w:r w:rsidR="00A96DE3" w:rsidRPr="005400BA">
        <w:rPr>
          <w:rFonts w:ascii="GHEA Mariam" w:eastAsia="GHEA Mariam" w:hAnsi="GHEA Mariam" w:cs="GHEA Mariam"/>
          <w:sz w:val="24"/>
          <w:szCs w:val="24"/>
          <w:lang w:val="hy-AM"/>
        </w:rPr>
        <w:t>Տեր-Պողո</w:t>
      </w:r>
      <w:r w:rsidR="00A96DE3" w:rsidRPr="00143809">
        <w:rPr>
          <w:rFonts w:ascii="GHEA Mariam" w:eastAsia="GHEA Mariam" w:hAnsi="GHEA Mariam" w:cs="GHEA Mariam"/>
          <w:sz w:val="24"/>
          <w:szCs w:val="24"/>
          <w:lang w:val="hy-AM"/>
        </w:rPr>
        <w:t>ս</w:t>
      </w:r>
      <w:r w:rsidR="00A96DE3" w:rsidRPr="005400BA">
        <w:rPr>
          <w:rFonts w:ascii="GHEA Mariam" w:eastAsia="GHEA Mariam" w:hAnsi="GHEA Mariam" w:cs="GHEA Mariam"/>
          <w:sz w:val="24"/>
          <w:szCs w:val="24"/>
          <w:lang w:val="hy-AM"/>
        </w:rPr>
        <w:t>յան</w:t>
      </w:r>
      <w:r w:rsidR="00A96DE3" w:rsidRPr="00143809">
        <w:rPr>
          <w:rFonts w:ascii="GHEA Mariam" w:eastAsia="GHEA Mariam" w:hAnsi="GHEA Mariam" w:cs="GHEA Mariam"/>
          <w:sz w:val="24"/>
          <w:szCs w:val="24"/>
          <w:lang w:val="hy-AM"/>
        </w:rPr>
        <w:t>ը</w:t>
      </w:r>
      <w:r w:rsidR="00A96DE3" w:rsidRPr="000124F9">
        <w:rPr>
          <w:rFonts w:ascii="GHEA Mariam" w:eastAsia="GHEA Mariam" w:hAnsi="GHEA Mariam" w:cs="GHEA Mariam"/>
          <w:sz w:val="24"/>
          <w:szCs w:val="24"/>
          <w:lang w:val="hy-AM"/>
        </w:rPr>
        <w:t xml:space="preserve"> </w:t>
      </w:r>
      <w:r w:rsidR="00094EC8">
        <w:rPr>
          <w:rFonts w:ascii="GHEA Mariam" w:eastAsia="GHEA Mariam" w:hAnsi="GHEA Mariam" w:cs="GHEA Mariam"/>
          <w:sz w:val="24"/>
          <w:szCs w:val="24"/>
          <w:lang w:val="hy-AM"/>
        </w:rPr>
        <w:t xml:space="preserve"> </w:t>
      </w:r>
      <w:r w:rsidR="00A96DE3" w:rsidRPr="000124F9">
        <w:rPr>
          <w:rFonts w:ascii="GHEA Mariam" w:eastAsia="GHEA Mariam" w:hAnsi="GHEA Mariam" w:cs="GHEA Mariam"/>
          <w:sz w:val="24"/>
          <w:szCs w:val="24"/>
          <w:lang w:val="hy-AM"/>
        </w:rPr>
        <w:t>ՀՀ</w:t>
      </w:r>
      <w:r w:rsidR="00094EC8">
        <w:rPr>
          <w:rFonts w:ascii="GHEA Mariam" w:eastAsia="GHEA Mariam" w:hAnsi="GHEA Mariam" w:cs="GHEA Mariam"/>
          <w:sz w:val="24"/>
          <w:szCs w:val="24"/>
          <w:lang w:val="hy-AM"/>
        </w:rPr>
        <w:t xml:space="preserve"> </w:t>
      </w:r>
      <w:r w:rsidR="00A96DE3" w:rsidRPr="000124F9">
        <w:rPr>
          <w:rFonts w:ascii="GHEA Mariam" w:eastAsia="GHEA Mariam" w:hAnsi="GHEA Mariam" w:cs="GHEA Mariam"/>
          <w:sz w:val="24"/>
          <w:szCs w:val="24"/>
          <w:lang w:val="hy-AM"/>
        </w:rPr>
        <w:t xml:space="preserve"> </w:t>
      </w:r>
      <w:r w:rsidR="00536F60">
        <w:rPr>
          <w:rFonts w:ascii="GHEA Mariam" w:eastAsia="GHEA Mariam" w:hAnsi="GHEA Mariam" w:cs="GHEA Mariam"/>
          <w:sz w:val="24"/>
          <w:szCs w:val="24"/>
          <w:lang w:val="hy-AM"/>
        </w:rPr>
        <w:t xml:space="preserve">գործող </w:t>
      </w:r>
      <w:r w:rsidR="00094EC8">
        <w:rPr>
          <w:rFonts w:ascii="GHEA Mariam" w:eastAsia="GHEA Mariam" w:hAnsi="GHEA Mariam" w:cs="GHEA Mariam"/>
          <w:sz w:val="24"/>
          <w:szCs w:val="24"/>
          <w:lang w:val="hy-AM"/>
        </w:rPr>
        <w:t xml:space="preserve"> </w:t>
      </w:r>
      <w:r w:rsidR="00A96DE3" w:rsidRPr="000124F9">
        <w:rPr>
          <w:rFonts w:ascii="GHEA Mariam" w:eastAsia="GHEA Mariam" w:hAnsi="GHEA Mariam" w:cs="GHEA Mariam"/>
          <w:sz w:val="24"/>
          <w:szCs w:val="24"/>
          <w:lang w:val="hy-AM"/>
        </w:rPr>
        <w:t xml:space="preserve">քրեական </w:t>
      </w:r>
      <w:r w:rsidR="00094EC8">
        <w:rPr>
          <w:rFonts w:ascii="GHEA Mariam" w:eastAsia="GHEA Mariam" w:hAnsi="GHEA Mariam" w:cs="GHEA Mariam"/>
          <w:sz w:val="24"/>
          <w:szCs w:val="24"/>
          <w:lang w:val="hy-AM"/>
        </w:rPr>
        <w:t xml:space="preserve"> </w:t>
      </w:r>
      <w:r w:rsidR="00A96DE3" w:rsidRPr="000124F9">
        <w:rPr>
          <w:rFonts w:ascii="GHEA Mariam" w:eastAsia="GHEA Mariam" w:hAnsi="GHEA Mariam" w:cs="GHEA Mariam"/>
          <w:sz w:val="24"/>
          <w:szCs w:val="24"/>
          <w:lang w:val="hy-AM"/>
        </w:rPr>
        <w:t xml:space="preserve">օրենսգրքի </w:t>
      </w:r>
      <w:r w:rsidR="00094EC8">
        <w:rPr>
          <w:rFonts w:ascii="GHEA Mariam" w:eastAsia="GHEA Mariam" w:hAnsi="GHEA Mariam" w:cs="GHEA Mariam"/>
          <w:sz w:val="24"/>
          <w:szCs w:val="24"/>
          <w:lang w:val="hy-AM"/>
        </w:rPr>
        <w:t xml:space="preserve"> </w:t>
      </w:r>
      <w:r w:rsidR="00A96DE3" w:rsidRPr="005400BA">
        <w:rPr>
          <w:rFonts w:ascii="GHEA Mariam" w:eastAsia="GHEA Mariam" w:hAnsi="GHEA Mariam" w:cs="GHEA Mariam"/>
          <w:sz w:val="24"/>
          <w:szCs w:val="24"/>
          <w:lang w:val="hy-AM"/>
        </w:rPr>
        <w:t>324-րդ</w:t>
      </w:r>
      <w:r w:rsidR="00094EC8">
        <w:rPr>
          <w:rFonts w:ascii="GHEA Mariam" w:eastAsia="GHEA Mariam" w:hAnsi="GHEA Mariam" w:cs="GHEA Mariam"/>
          <w:sz w:val="24"/>
          <w:szCs w:val="24"/>
          <w:lang w:val="hy-AM"/>
        </w:rPr>
        <w:t xml:space="preserve"> </w:t>
      </w:r>
      <w:r w:rsidR="00A96DE3" w:rsidRPr="005400BA">
        <w:rPr>
          <w:rFonts w:ascii="GHEA Mariam" w:eastAsia="GHEA Mariam" w:hAnsi="GHEA Mariam" w:cs="GHEA Mariam"/>
          <w:sz w:val="24"/>
          <w:szCs w:val="24"/>
          <w:lang w:val="hy-AM"/>
        </w:rPr>
        <w:t xml:space="preserve"> հ</w:t>
      </w:r>
      <w:r w:rsidR="00A96DE3" w:rsidRPr="000124F9">
        <w:rPr>
          <w:rFonts w:ascii="GHEA Mariam" w:eastAsia="GHEA Mariam" w:hAnsi="GHEA Mariam" w:cs="GHEA Mariam"/>
          <w:sz w:val="24"/>
          <w:szCs w:val="24"/>
          <w:lang w:val="hy-AM"/>
        </w:rPr>
        <w:t>ոդվածի</w:t>
      </w:r>
      <w:r w:rsidR="004812BE">
        <w:rPr>
          <w:rFonts w:ascii="GHEA Mariam" w:eastAsia="GHEA Mariam" w:hAnsi="GHEA Mariam" w:cs="GHEA Mariam"/>
          <w:sz w:val="24"/>
          <w:szCs w:val="24"/>
          <w:lang w:val="hy-AM"/>
        </w:rPr>
        <w:t xml:space="preserve"> </w:t>
      </w:r>
      <w:r w:rsidR="00A96DE3" w:rsidRPr="000124F9">
        <w:rPr>
          <w:rFonts w:ascii="GHEA Mariam" w:eastAsia="GHEA Mariam" w:hAnsi="GHEA Mariam" w:cs="GHEA Mariam"/>
          <w:sz w:val="24"/>
          <w:szCs w:val="24"/>
          <w:lang w:val="hy-AM"/>
        </w:rPr>
        <w:t>1-ին</w:t>
      </w:r>
      <w:r w:rsidR="00A96DE3" w:rsidRPr="005400BA">
        <w:rPr>
          <w:rFonts w:ascii="GHEA Mariam" w:eastAsia="GHEA Mariam" w:hAnsi="GHEA Mariam" w:cs="GHEA Mariam"/>
          <w:sz w:val="24"/>
          <w:szCs w:val="24"/>
          <w:lang w:val="hy-AM"/>
        </w:rPr>
        <w:t xml:space="preserve"> </w:t>
      </w:r>
      <w:r w:rsidR="00A96DE3" w:rsidRPr="000124F9">
        <w:rPr>
          <w:rFonts w:ascii="GHEA Mariam" w:eastAsia="GHEA Mariam" w:hAnsi="GHEA Mariam" w:cs="GHEA Mariam"/>
          <w:sz w:val="24"/>
          <w:szCs w:val="24"/>
          <w:lang w:val="hy-AM"/>
        </w:rPr>
        <w:t xml:space="preserve">մասով </w:t>
      </w:r>
      <w:r w:rsidR="00A96DE3" w:rsidRPr="00143809">
        <w:rPr>
          <w:rFonts w:ascii="GHEA Mariam" w:eastAsia="GHEA Mariam" w:hAnsi="GHEA Mariam" w:cs="GHEA Mariam"/>
          <w:sz w:val="24"/>
          <w:szCs w:val="24"/>
          <w:lang w:val="hy-AM"/>
        </w:rPr>
        <w:t xml:space="preserve">մեղադրվում է այն </w:t>
      </w:r>
      <w:r w:rsidR="00210A5C" w:rsidRPr="00210A5C">
        <w:rPr>
          <w:rFonts w:ascii="GHEA Mariam" w:eastAsia="GHEA Mariam" w:hAnsi="GHEA Mariam" w:cs="GHEA Mariam"/>
          <w:sz w:val="24"/>
          <w:szCs w:val="24"/>
          <w:lang w:val="hy-AM"/>
        </w:rPr>
        <w:t xml:space="preserve">բանի </w:t>
      </w:r>
      <w:r w:rsidR="00A96DE3" w:rsidRPr="00143809">
        <w:rPr>
          <w:rFonts w:ascii="GHEA Mariam" w:eastAsia="GHEA Mariam" w:hAnsi="GHEA Mariam" w:cs="GHEA Mariam"/>
          <w:sz w:val="24"/>
          <w:szCs w:val="24"/>
          <w:lang w:val="hy-AM"/>
        </w:rPr>
        <w:t>համար,</w:t>
      </w:r>
      <w:r w:rsidR="00A96DE3">
        <w:rPr>
          <w:rFonts w:ascii="GHEA Mariam" w:eastAsia="Times New Roman" w:hAnsi="GHEA Mariam" w:cs="Times New Roman"/>
          <w:sz w:val="24"/>
          <w:szCs w:val="24"/>
          <w:lang w:val="hy-AM"/>
        </w:rPr>
        <w:t xml:space="preserve"> որ </w:t>
      </w:r>
      <w:r w:rsidR="00536F60">
        <w:rPr>
          <w:rFonts w:ascii="GHEA Mariam" w:eastAsia="Times New Roman" w:hAnsi="GHEA Mariam" w:cs="Times New Roman"/>
          <w:sz w:val="24"/>
          <w:szCs w:val="24"/>
          <w:lang w:val="hy-AM"/>
        </w:rPr>
        <w:t>ենթադրաբար</w:t>
      </w:r>
      <w:r>
        <w:rPr>
          <w:rFonts w:ascii="GHEA Mariam" w:eastAsia="Times New Roman" w:hAnsi="GHEA Mariam" w:cs="Times New Roman"/>
          <w:sz w:val="24"/>
          <w:szCs w:val="24"/>
          <w:lang w:val="hy-AM"/>
        </w:rPr>
        <w:t xml:space="preserve"> </w:t>
      </w:r>
      <w:r w:rsidR="00A96DE3" w:rsidRPr="00A96DE3">
        <w:rPr>
          <w:rFonts w:ascii="GHEA Mariam" w:eastAsia="Times New Roman" w:hAnsi="GHEA Mariam" w:cs="Times New Roman"/>
          <w:sz w:val="24"/>
          <w:szCs w:val="24"/>
          <w:lang w:val="hy-AM"/>
        </w:rPr>
        <w:t>մասնակցել է քրեական ենթամշակույթ կրող խմբավորմանը և եղել է ներգրավված դրա հետապնդած նպատակների իրականացմանը</w:t>
      </w:r>
      <w:r w:rsidR="00536F60">
        <w:rPr>
          <w:rFonts w:ascii="GHEA Mariam" w:eastAsia="Times New Roman" w:hAnsi="GHEA Mariam" w:cs="Times New Roman"/>
          <w:sz w:val="24"/>
          <w:szCs w:val="24"/>
          <w:lang w:val="hy-AM"/>
        </w:rPr>
        <w:t>, մ</w:t>
      </w:r>
      <w:r>
        <w:rPr>
          <w:rFonts w:ascii="GHEA Mariam" w:eastAsia="Times New Roman" w:hAnsi="GHEA Mariam" w:cs="Times New Roman"/>
          <w:sz w:val="24"/>
          <w:szCs w:val="24"/>
          <w:lang w:val="hy-AM"/>
        </w:rPr>
        <w:t xml:space="preserve">ասնավորապես, </w:t>
      </w:r>
      <w:r w:rsidR="00A96DE3" w:rsidRPr="00A96DE3">
        <w:rPr>
          <w:rFonts w:ascii="GHEA Mariam" w:eastAsia="Times New Roman" w:hAnsi="GHEA Mariam" w:cs="Times New Roman"/>
          <w:sz w:val="24"/>
          <w:szCs w:val="24"/>
          <w:lang w:val="hy-AM"/>
        </w:rPr>
        <w:t xml:space="preserve">ստանալով և կատարելով քրեական ենթամշակույթ կրող խմբավորման կողմից հետապնդվող նպատակների իրականացմանն ուղղված գործողություններ կատարելու մասին «Պաշի տղա Սուրո Լեննականսկի» մականվամբ հայտնի, «օրենքով գողի»՝ քրեական աստիճանակարգության բարձրագույն կարգավիճակ ունեցող Սուրեն Պավլուշի Ավետիսյանի հանձնարարությունները, </w:t>
      </w:r>
      <w:r w:rsidR="00536F60">
        <w:rPr>
          <w:rFonts w:ascii="GHEA Mariam" w:eastAsia="Times New Roman" w:hAnsi="GHEA Mariam" w:cs="Times New Roman"/>
          <w:sz w:val="24"/>
          <w:szCs w:val="24"/>
          <w:lang w:val="hy-AM"/>
        </w:rPr>
        <w:t xml:space="preserve">այլ անձանց հետ </w:t>
      </w:r>
      <w:r w:rsidR="00A96DE3" w:rsidRPr="00A96DE3">
        <w:rPr>
          <w:rFonts w:ascii="GHEA Mariam" w:eastAsia="Times New Roman" w:hAnsi="GHEA Mariam" w:cs="Times New Roman"/>
          <w:sz w:val="24"/>
          <w:szCs w:val="24"/>
          <w:lang w:val="hy-AM"/>
        </w:rPr>
        <w:t>մասնակցել</w:t>
      </w:r>
      <w:r w:rsidR="00536F60">
        <w:rPr>
          <w:rFonts w:ascii="GHEA Mariam" w:eastAsia="Times New Roman" w:hAnsi="GHEA Mariam" w:cs="Times New Roman"/>
          <w:sz w:val="24"/>
          <w:szCs w:val="24"/>
          <w:lang w:val="hy-AM"/>
        </w:rPr>
        <w:t xml:space="preserve"> է </w:t>
      </w:r>
      <w:r w:rsidR="00A96DE3" w:rsidRPr="00A96DE3">
        <w:rPr>
          <w:rFonts w:ascii="GHEA Mariam" w:eastAsia="Times New Roman" w:hAnsi="GHEA Mariam" w:cs="Times New Roman"/>
          <w:sz w:val="24"/>
          <w:szCs w:val="24"/>
          <w:lang w:val="hy-AM"/>
        </w:rPr>
        <w:t>քրեական ենթամշակույթ կրող խմբավորմանը, ինչպես նաև ներգրավվել դրա հետապնդած նպատակների իրականացմանը</w:t>
      </w:r>
      <w:r w:rsidR="00F05F9D" w:rsidRPr="00972B17">
        <w:rPr>
          <w:rStyle w:val="FootnoteReference"/>
          <w:rFonts w:ascii="GHEA Mariam" w:eastAsia="GHEA Mariam" w:hAnsi="GHEA Mariam" w:cs="GHEA Mariam"/>
          <w:sz w:val="24"/>
          <w:szCs w:val="24"/>
          <w:lang w:val="hy-AM"/>
        </w:rPr>
        <w:footnoteReference w:id="8"/>
      </w:r>
      <w:r w:rsidR="00F05F9D" w:rsidRPr="00972B17">
        <w:rPr>
          <w:rFonts w:ascii="GHEA Mariam" w:eastAsia="GHEA Mariam" w:hAnsi="GHEA Mariam" w:cs="GHEA Mariam"/>
          <w:sz w:val="24"/>
          <w:szCs w:val="24"/>
          <w:lang w:val="hy-AM"/>
        </w:rPr>
        <w:t>,</w:t>
      </w:r>
    </w:p>
    <w:p w14:paraId="3FB85760" w14:textId="5D791C7B" w:rsidR="00F05F9D" w:rsidRPr="003E57F5" w:rsidRDefault="00F05F9D" w:rsidP="00536F60">
      <w:pPr>
        <w:spacing w:line="360" w:lineRule="auto"/>
        <w:ind w:leftChars="0" w:firstLineChars="0" w:firstLine="567"/>
        <w:contextualSpacing/>
        <w:jc w:val="both"/>
        <w:rPr>
          <w:rFonts w:ascii="GHEA Mariam" w:hAnsi="GHEA Mariam" w:cs="Times New Roman"/>
          <w:sz w:val="24"/>
          <w:szCs w:val="24"/>
          <w:lang w:val="hy-AM"/>
        </w:rPr>
      </w:pPr>
      <w:r w:rsidRPr="00972B17">
        <w:rPr>
          <w:rFonts w:ascii="GHEA Mariam" w:eastAsia="GHEA Mariam" w:hAnsi="GHEA Mariam" w:cs="GHEA Mariam"/>
          <w:sz w:val="24"/>
          <w:szCs w:val="24"/>
          <w:lang w:val="hy-AM"/>
        </w:rPr>
        <w:t xml:space="preserve">- Առաջին ատյանի դատարանը, </w:t>
      </w:r>
      <w:r w:rsidRPr="00972B17">
        <w:rPr>
          <w:rFonts w:ascii="GHEA Mariam" w:hAnsi="GHEA Mariam"/>
          <w:color w:val="000000"/>
          <w:sz w:val="24"/>
          <w:szCs w:val="24"/>
          <w:lang w:val="hy-AM"/>
        </w:rPr>
        <w:t>դատական նիստում</w:t>
      </w:r>
      <w:r w:rsidRPr="00A15057">
        <w:rPr>
          <w:rFonts w:ascii="GHEA Mariam" w:hAnsi="GHEA Mariam"/>
          <w:color w:val="000000"/>
          <w:sz w:val="24"/>
          <w:szCs w:val="24"/>
          <w:lang w:val="hy-AM"/>
        </w:rPr>
        <w:t>,</w:t>
      </w:r>
      <w:r w:rsidR="00161191">
        <w:rPr>
          <w:rFonts w:ascii="GHEA Mariam" w:eastAsia="GHEA Mariam" w:hAnsi="GHEA Mariam" w:cs="GHEA Mariam"/>
          <w:sz w:val="24"/>
          <w:szCs w:val="24"/>
          <w:lang w:val="hy-AM"/>
        </w:rPr>
        <w:t xml:space="preserve"> </w:t>
      </w:r>
      <w:r w:rsidR="00972AE7" w:rsidRPr="00972AE7">
        <w:rPr>
          <w:rFonts w:ascii="GHEA Mariam" w:eastAsia="GHEA Mariam" w:hAnsi="GHEA Mariam" w:cs="GHEA Mariam"/>
          <w:sz w:val="24"/>
          <w:szCs w:val="24"/>
          <w:lang w:val="hy-AM"/>
        </w:rPr>
        <w:t xml:space="preserve">Վ.Տեր-Պողոսյանի նկատմամբ որպես խափանման միջոց կիրառված կալանավորումը երկարաձգել է 3 (երեք) ամիս ժամկետով, բավարարել է </w:t>
      </w:r>
      <w:bookmarkStart w:id="6" w:name="_Hlk177049489"/>
      <w:r w:rsidR="00972AE7" w:rsidRPr="00972AE7">
        <w:rPr>
          <w:rFonts w:ascii="GHEA Mariam" w:eastAsia="GHEA Mariam" w:hAnsi="GHEA Mariam" w:cs="GHEA Mariam"/>
          <w:sz w:val="24"/>
          <w:szCs w:val="24"/>
          <w:lang w:val="hy-AM"/>
        </w:rPr>
        <w:t xml:space="preserve">Վ.Տեր-Պողոսյանի </w:t>
      </w:r>
      <w:bookmarkEnd w:id="6"/>
      <w:r w:rsidR="00972AE7" w:rsidRPr="00972AE7">
        <w:rPr>
          <w:rFonts w:ascii="GHEA Mariam" w:eastAsia="GHEA Mariam" w:hAnsi="GHEA Mariam" w:cs="GHEA Mariam"/>
          <w:sz w:val="24"/>
          <w:szCs w:val="24"/>
          <w:lang w:val="hy-AM"/>
        </w:rPr>
        <w:t xml:space="preserve">պաշտպանների միջնորդությունը և այլընտրանքային </w:t>
      </w:r>
      <w:bookmarkStart w:id="7" w:name="_Hlk177049506"/>
      <w:r w:rsidR="00972AE7" w:rsidRPr="00972AE7">
        <w:rPr>
          <w:rFonts w:ascii="GHEA Mariam" w:eastAsia="GHEA Mariam" w:hAnsi="GHEA Mariam" w:cs="GHEA Mariam"/>
          <w:sz w:val="24"/>
          <w:szCs w:val="24"/>
          <w:lang w:val="hy-AM"/>
        </w:rPr>
        <w:t xml:space="preserve">խափանման միջոցներ է ընտրել </w:t>
      </w:r>
      <w:r w:rsidR="00972AE7">
        <w:rPr>
          <w:rFonts w:ascii="GHEA Mariam" w:eastAsia="GHEA Mariam" w:hAnsi="GHEA Mariam" w:cs="GHEA Mariam"/>
          <w:sz w:val="24"/>
          <w:szCs w:val="24"/>
          <w:lang w:val="hy-AM"/>
        </w:rPr>
        <w:t xml:space="preserve">Հայաստանի Հանրապետությունից </w:t>
      </w:r>
      <w:r w:rsidR="00972AE7" w:rsidRPr="00972AE7">
        <w:rPr>
          <w:rFonts w:ascii="GHEA Mariam" w:eastAsia="GHEA Mariam" w:hAnsi="GHEA Mariam" w:cs="GHEA Mariam"/>
          <w:sz w:val="24"/>
          <w:szCs w:val="24"/>
          <w:lang w:val="hy-AM"/>
        </w:rPr>
        <w:t>բացակայելու արգելքը և գրավը՝ 50.000.000 (հիսուն միլիոն) ՀՀ դրամի չափով</w:t>
      </w:r>
      <w:r w:rsidR="00536F60">
        <w:rPr>
          <w:rFonts w:ascii="GHEA Mariam" w:hAnsi="GHEA Mariam" w:cs="Times New Roman"/>
          <w:sz w:val="24"/>
          <w:szCs w:val="24"/>
          <w:lang w:val="hy-AM"/>
        </w:rPr>
        <w:t>, հաշվի առնելով</w:t>
      </w:r>
      <w:bookmarkEnd w:id="7"/>
      <w:r w:rsidR="00266E90">
        <w:rPr>
          <w:rFonts w:ascii="GHEA Mariam" w:hAnsi="GHEA Mariam" w:cs="Times New Roman"/>
          <w:sz w:val="24"/>
          <w:szCs w:val="24"/>
          <w:lang w:val="hy-AM"/>
        </w:rPr>
        <w:t>՝</w:t>
      </w:r>
      <w:r w:rsidR="00536F60">
        <w:rPr>
          <w:rFonts w:ascii="GHEA Mariam" w:hAnsi="GHEA Mariam" w:cs="Times New Roman"/>
          <w:sz w:val="24"/>
          <w:szCs w:val="24"/>
          <w:lang w:val="hy-AM"/>
        </w:rPr>
        <w:t xml:space="preserve"> </w:t>
      </w:r>
      <w:r w:rsidR="00241559" w:rsidRPr="00931D36">
        <w:rPr>
          <w:rFonts w:ascii="GHEA Mariam" w:hAnsi="GHEA Mariam" w:cs="Times New Roman"/>
          <w:sz w:val="24"/>
          <w:szCs w:val="24"/>
          <w:lang w:val="hy-AM"/>
        </w:rPr>
        <w:t xml:space="preserve">մեղադրյալի խնամքին </w:t>
      </w:r>
      <w:r w:rsidR="003E57F5">
        <w:rPr>
          <w:rFonts w:ascii="GHEA Mariam" w:hAnsi="GHEA Mariam" w:cs="Times New Roman"/>
          <w:sz w:val="24"/>
          <w:szCs w:val="24"/>
          <w:lang w:val="hy-AM"/>
        </w:rPr>
        <w:t>երկու</w:t>
      </w:r>
      <w:r w:rsidR="00241559" w:rsidRPr="00931D36">
        <w:rPr>
          <w:rFonts w:ascii="GHEA Mariam" w:hAnsi="GHEA Mariam" w:cs="Times New Roman"/>
          <w:sz w:val="24"/>
          <w:szCs w:val="24"/>
          <w:lang w:val="hy-AM"/>
        </w:rPr>
        <w:t xml:space="preserve"> անչափահաս երեխա</w:t>
      </w:r>
      <w:r w:rsidR="00536F60">
        <w:rPr>
          <w:rFonts w:ascii="GHEA Mariam" w:hAnsi="GHEA Mariam" w:cs="Times New Roman"/>
          <w:sz w:val="24"/>
          <w:szCs w:val="24"/>
          <w:lang w:val="hy-AM"/>
        </w:rPr>
        <w:t>յի</w:t>
      </w:r>
      <w:r w:rsidR="00AF0221">
        <w:rPr>
          <w:rFonts w:ascii="GHEA Mariam" w:hAnsi="GHEA Mariam" w:cs="Times New Roman"/>
          <w:sz w:val="24"/>
          <w:szCs w:val="24"/>
          <w:lang w:val="hy-AM"/>
        </w:rPr>
        <w:t xml:space="preserve"> առկայությունը, </w:t>
      </w:r>
      <w:bookmarkStart w:id="8" w:name="_Hlk177053099"/>
      <w:r w:rsidR="00241559" w:rsidRPr="00931D36">
        <w:rPr>
          <w:rFonts w:ascii="GHEA Mariam" w:hAnsi="GHEA Mariam" w:cs="Times New Roman"/>
          <w:sz w:val="24"/>
          <w:szCs w:val="24"/>
          <w:lang w:val="hy-AM"/>
        </w:rPr>
        <w:t>որոնցից մեկը ֆիզիկապես վատառողջ</w:t>
      </w:r>
      <w:r w:rsidR="00AF0221">
        <w:rPr>
          <w:rFonts w:ascii="GHEA Mariam" w:hAnsi="GHEA Mariam" w:cs="Times New Roman"/>
          <w:sz w:val="24"/>
          <w:szCs w:val="24"/>
          <w:lang w:val="hy-AM"/>
        </w:rPr>
        <w:t xml:space="preserve"> </w:t>
      </w:r>
      <w:bookmarkEnd w:id="8"/>
      <w:r w:rsidR="00AF0221">
        <w:rPr>
          <w:rFonts w:ascii="GHEA Mariam" w:hAnsi="GHEA Mariam" w:cs="Times New Roman"/>
          <w:sz w:val="24"/>
          <w:szCs w:val="24"/>
          <w:lang w:val="hy-AM"/>
        </w:rPr>
        <w:t>է</w:t>
      </w:r>
      <w:r w:rsidR="00931D36" w:rsidRPr="00931D36">
        <w:rPr>
          <w:rFonts w:ascii="GHEA Mariam" w:hAnsi="GHEA Mariam" w:cs="Times New Roman"/>
          <w:sz w:val="24"/>
          <w:szCs w:val="24"/>
          <w:lang w:val="hy-AM"/>
        </w:rPr>
        <w:t xml:space="preserve">, կնոջ </w:t>
      </w:r>
      <w:r w:rsidR="00241559" w:rsidRPr="00931D36">
        <w:rPr>
          <w:rFonts w:ascii="GHEA Mariam" w:hAnsi="GHEA Mariam" w:cs="Times New Roman"/>
          <w:sz w:val="24"/>
          <w:szCs w:val="24"/>
          <w:lang w:val="hy-AM"/>
        </w:rPr>
        <w:t xml:space="preserve">ֆիզիկապես վատառողջ </w:t>
      </w:r>
      <w:r w:rsidR="00931D36" w:rsidRPr="00931D36">
        <w:rPr>
          <w:rFonts w:ascii="GHEA Mariam" w:hAnsi="GHEA Mariam" w:cs="Times New Roman"/>
          <w:sz w:val="24"/>
          <w:szCs w:val="24"/>
          <w:lang w:val="hy-AM"/>
        </w:rPr>
        <w:t xml:space="preserve">լինելու, </w:t>
      </w:r>
      <w:r w:rsidR="00931D36">
        <w:rPr>
          <w:rFonts w:ascii="GHEA Mariam" w:hAnsi="GHEA Mariam" w:cs="Times New Roman"/>
          <w:sz w:val="24"/>
          <w:szCs w:val="24"/>
          <w:lang w:val="hy-AM"/>
        </w:rPr>
        <w:t>մ</w:t>
      </w:r>
      <w:r w:rsidR="00241559" w:rsidRPr="00931D36">
        <w:rPr>
          <w:rFonts w:ascii="GHEA Mariam" w:hAnsi="GHEA Mariam" w:cs="Times New Roman"/>
          <w:sz w:val="24"/>
          <w:szCs w:val="24"/>
          <w:lang w:val="hy-AM"/>
        </w:rPr>
        <w:t>եղադրյալ</w:t>
      </w:r>
      <w:r w:rsidR="00931D36" w:rsidRPr="00931D36">
        <w:rPr>
          <w:rFonts w:ascii="GHEA Mariam" w:hAnsi="GHEA Mariam" w:cs="Times New Roman"/>
          <w:sz w:val="24"/>
          <w:szCs w:val="24"/>
          <w:lang w:val="hy-AM"/>
        </w:rPr>
        <w:t>ի</w:t>
      </w:r>
      <w:r w:rsidR="00241559" w:rsidRPr="00931D36">
        <w:rPr>
          <w:rFonts w:ascii="GHEA Mariam" w:hAnsi="GHEA Mariam" w:cs="Times New Roman"/>
          <w:sz w:val="24"/>
          <w:szCs w:val="24"/>
          <w:lang w:val="hy-AM"/>
        </w:rPr>
        <w:t xml:space="preserve"> մշտական բնակության վայր</w:t>
      </w:r>
      <w:r w:rsidR="00931D36" w:rsidRPr="00931D36">
        <w:rPr>
          <w:rFonts w:ascii="GHEA Mariam" w:hAnsi="GHEA Mariam" w:cs="Times New Roman"/>
          <w:sz w:val="24"/>
          <w:szCs w:val="24"/>
          <w:lang w:val="hy-AM"/>
        </w:rPr>
        <w:t xml:space="preserve"> և կայուն աշխատանք</w:t>
      </w:r>
      <w:r w:rsidR="00931D36" w:rsidRPr="004E0D5A">
        <w:rPr>
          <w:rFonts w:ascii="GHEA Mariam" w:hAnsi="GHEA Mariam" w:cs="Times New Roman"/>
          <w:sz w:val="24"/>
          <w:szCs w:val="24"/>
          <w:lang w:val="hy-AM"/>
        </w:rPr>
        <w:t xml:space="preserve"> </w:t>
      </w:r>
      <w:r w:rsidR="00931D36" w:rsidRPr="00931D36">
        <w:rPr>
          <w:rFonts w:ascii="GHEA Mariam" w:hAnsi="GHEA Mariam" w:cs="Times New Roman"/>
          <w:sz w:val="24"/>
          <w:szCs w:val="24"/>
          <w:lang w:val="hy-AM"/>
        </w:rPr>
        <w:t>ունենալու</w:t>
      </w:r>
      <w:r w:rsidR="00241559" w:rsidRPr="00931D36">
        <w:rPr>
          <w:rFonts w:ascii="GHEA Mariam" w:hAnsi="GHEA Mariam" w:cs="Times New Roman"/>
          <w:sz w:val="24"/>
          <w:szCs w:val="24"/>
          <w:lang w:val="hy-AM"/>
        </w:rPr>
        <w:t>, Արմավիր մարզի Խոյ համայնք</w:t>
      </w:r>
      <w:r w:rsidR="004E0D5A" w:rsidRPr="004E0D5A">
        <w:rPr>
          <w:rFonts w:ascii="GHEA Mariam" w:hAnsi="GHEA Mariam" w:cs="Times New Roman"/>
          <w:sz w:val="24"/>
          <w:szCs w:val="24"/>
          <w:lang w:val="hy-AM"/>
        </w:rPr>
        <w:t>ում</w:t>
      </w:r>
      <w:r w:rsidR="00241559" w:rsidRPr="00931D36">
        <w:rPr>
          <w:rFonts w:ascii="GHEA Mariam" w:hAnsi="GHEA Mariam" w:cs="Times New Roman"/>
          <w:sz w:val="24"/>
          <w:szCs w:val="24"/>
          <w:lang w:val="hy-AM"/>
        </w:rPr>
        <w:t xml:space="preserve"> գտնվող </w:t>
      </w:r>
      <w:r w:rsidR="003E57F5">
        <w:rPr>
          <w:rFonts w:ascii="GHEA Mariam" w:hAnsi="GHEA Mariam" w:cs="Times New Roman"/>
          <w:sz w:val="24"/>
          <w:szCs w:val="24"/>
          <w:lang w:val="hy-AM"/>
        </w:rPr>
        <w:t>և մեղաքդրյալին պատկանող</w:t>
      </w:r>
      <w:r w:rsidR="004E0D5A" w:rsidRPr="004E0D5A">
        <w:rPr>
          <w:rFonts w:ascii="GHEA Mariam" w:hAnsi="GHEA Mariam" w:cs="Times New Roman"/>
          <w:sz w:val="24"/>
          <w:szCs w:val="24"/>
          <w:lang w:val="hy-AM"/>
        </w:rPr>
        <w:t xml:space="preserve"> </w:t>
      </w:r>
      <w:r w:rsidR="00241559" w:rsidRPr="00931D36">
        <w:rPr>
          <w:rFonts w:ascii="GHEA Mariam" w:hAnsi="GHEA Mariam" w:cs="Times New Roman"/>
          <w:sz w:val="24"/>
          <w:szCs w:val="24"/>
          <w:lang w:val="hy-AM"/>
        </w:rPr>
        <w:t xml:space="preserve">ջերմատունը երկար ժամանակ չմշակվելու պատճառով վնասներ </w:t>
      </w:r>
      <w:r w:rsidR="004E0D5A" w:rsidRPr="00931D36">
        <w:rPr>
          <w:rFonts w:ascii="GHEA Mariam" w:hAnsi="GHEA Mariam" w:cs="Times New Roman"/>
          <w:sz w:val="24"/>
          <w:szCs w:val="24"/>
          <w:lang w:val="hy-AM"/>
        </w:rPr>
        <w:t>կրել</w:t>
      </w:r>
      <w:r w:rsidR="004E0D5A" w:rsidRPr="004E0D5A">
        <w:rPr>
          <w:rFonts w:ascii="GHEA Mariam" w:hAnsi="GHEA Mariam" w:cs="Times New Roman"/>
          <w:sz w:val="24"/>
          <w:szCs w:val="24"/>
          <w:lang w:val="hy-AM"/>
        </w:rPr>
        <w:t>ու հանգամանքները</w:t>
      </w:r>
      <w:r w:rsidRPr="003E57F5">
        <w:rPr>
          <w:rStyle w:val="FootnoteReference"/>
          <w:rFonts w:ascii="GHEA Mariam" w:eastAsia="GHEA Mariam" w:hAnsi="GHEA Mariam" w:cs="GHEA Mariam"/>
          <w:sz w:val="24"/>
          <w:szCs w:val="24"/>
          <w:lang w:val="hy-AM"/>
        </w:rPr>
        <w:footnoteReference w:id="9"/>
      </w:r>
      <w:r w:rsidRPr="003E57F5">
        <w:rPr>
          <w:rFonts w:ascii="GHEA Mariam" w:eastAsia="GHEA Mariam" w:hAnsi="GHEA Mariam" w:cs="GHEA Mariam"/>
          <w:sz w:val="24"/>
          <w:szCs w:val="24"/>
          <w:lang w:val="hy-AM"/>
        </w:rPr>
        <w:t>։</w:t>
      </w:r>
    </w:p>
    <w:p w14:paraId="08AFD05D" w14:textId="0A4683D0" w:rsidR="00F05F9D" w:rsidRPr="003317C9" w:rsidRDefault="00F05F9D" w:rsidP="003317C9">
      <w:pPr>
        <w:spacing w:line="360" w:lineRule="auto"/>
        <w:ind w:leftChars="0" w:firstLineChars="0" w:firstLine="567"/>
        <w:jc w:val="both"/>
        <w:rPr>
          <w:rFonts w:ascii="GHEA Mariam" w:hAnsi="GHEA Mariam"/>
          <w:sz w:val="24"/>
          <w:szCs w:val="24"/>
          <w:lang w:val="hy-AM"/>
        </w:rPr>
      </w:pPr>
      <w:r w:rsidRPr="00425FDF">
        <w:rPr>
          <w:rFonts w:ascii="GHEA Mariam" w:eastAsia="GHEA Mariam" w:hAnsi="GHEA Mariam" w:cs="GHEA Mariam"/>
          <w:color w:val="000000"/>
          <w:sz w:val="24"/>
          <w:szCs w:val="24"/>
          <w:lang w:val="hy-AM"/>
        </w:rPr>
        <w:t>-</w:t>
      </w:r>
      <w:r w:rsidRPr="00972B17">
        <w:rPr>
          <w:rFonts w:ascii="GHEA Mariam" w:eastAsia="GHEA Mariam" w:hAnsi="GHEA Mariam" w:cs="GHEA Mariam"/>
          <w:color w:val="000000"/>
          <w:sz w:val="24"/>
          <w:szCs w:val="24"/>
          <w:lang w:val="hy-AM"/>
        </w:rPr>
        <w:t xml:space="preserve"> Վերաքննիչ </w:t>
      </w:r>
      <w:r w:rsidR="00C64DE9">
        <w:rPr>
          <w:rFonts w:ascii="GHEA Mariam" w:eastAsia="GHEA Mariam" w:hAnsi="GHEA Mariam" w:cs="GHEA Mariam"/>
          <w:color w:val="000000"/>
          <w:sz w:val="24"/>
          <w:szCs w:val="24"/>
          <w:lang w:val="hy-AM"/>
        </w:rPr>
        <w:t>դատարանը</w:t>
      </w:r>
      <w:r w:rsidR="00C64DE9" w:rsidRPr="00C64DE9">
        <w:rPr>
          <w:rFonts w:ascii="GHEA Mariam" w:eastAsia="GHEA Mariam" w:hAnsi="GHEA Mariam" w:cs="GHEA Mariam"/>
          <w:color w:val="000000"/>
          <w:sz w:val="24"/>
          <w:szCs w:val="24"/>
          <w:lang w:val="hy-AM"/>
        </w:rPr>
        <w:t>,</w:t>
      </w:r>
      <w:r w:rsidRPr="00972B17">
        <w:rPr>
          <w:rFonts w:ascii="GHEA Mariam" w:eastAsia="GHEA Mariam" w:hAnsi="GHEA Mariam" w:cs="GHEA Mariam"/>
          <w:color w:val="000000"/>
          <w:sz w:val="24"/>
          <w:szCs w:val="24"/>
          <w:lang w:val="hy-AM"/>
        </w:rPr>
        <w:t xml:space="preserve"> անփոփոխ թողնելով Առաջին </w:t>
      </w:r>
      <w:r w:rsidR="0094131F" w:rsidRPr="0094131F">
        <w:rPr>
          <w:rFonts w:ascii="GHEA Mariam" w:eastAsia="GHEA Mariam" w:hAnsi="GHEA Mariam" w:cs="GHEA Mariam"/>
          <w:color w:val="000000"/>
          <w:sz w:val="24"/>
          <w:szCs w:val="24"/>
          <w:lang w:val="hy-AM"/>
        </w:rPr>
        <w:t>ատ</w:t>
      </w:r>
      <w:r w:rsidRPr="00972B17">
        <w:rPr>
          <w:rFonts w:ascii="GHEA Mariam" w:eastAsia="GHEA Mariam" w:hAnsi="GHEA Mariam" w:cs="GHEA Mariam"/>
          <w:color w:val="000000"/>
          <w:sz w:val="24"/>
          <w:szCs w:val="24"/>
          <w:lang w:val="hy-AM"/>
        </w:rPr>
        <w:t>յանի դատարանի դատական ակտը</w:t>
      </w:r>
      <w:r w:rsidR="00C64DE9" w:rsidRPr="00C64DE9">
        <w:rPr>
          <w:rFonts w:ascii="GHEA Mariam" w:eastAsia="GHEA Mariam" w:hAnsi="GHEA Mariam" w:cs="GHEA Mariam"/>
          <w:color w:val="000000"/>
          <w:sz w:val="24"/>
          <w:szCs w:val="24"/>
          <w:lang w:val="hy-AM"/>
        </w:rPr>
        <w:t>,</w:t>
      </w:r>
      <w:r w:rsidRPr="00972B17">
        <w:rPr>
          <w:rFonts w:ascii="GHEA Mariam" w:eastAsia="GHEA Mariam" w:hAnsi="GHEA Mariam" w:cs="GHEA Mariam"/>
          <w:color w:val="000000"/>
          <w:sz w:val="24"/>
          <w:szCs w:val="24"/>
          <w:lang w:val="hy-AM"/>
        </w:rPr>
        <w:t xml:space="preserve"> արձանագրել է</w:t>
      </w:r>
      <w:r w:rsidRPr="00425FDF">
        <w:rPr>
          <w:rFonts w:ascii="GHEA Mariam" w:eastAsia="GHEA Mariam" w:hAnsi="GHEA Mariam" w:cs="GHEA Mariam"/>
          <w:color w:val="000000"/>
          <w:sz w:val="24"/>
          <w:szCs w:val="24"/>
          <w:lang w:val="hy-AM"/>
        </w:rPr>
        <w:t>, որ</w:t>
      </w:r>
      <w:r w:rsidR="003317C9">
        <w:rPr>
          <w:rFonts w:ascii="GHEA Mariam" w:eastAsia="GHEA Mariam" w:hAnsi="GHEA Mariam" w:cs="GHEA Mariam"/>
          <w:color w:val="000000"/>
          <w:sz w:val="24"/>
          <w:szCs w:val="24"/>
          <w:lang w:val="hy-AM"/>
        </w:rPr>
        <w:t xml:space="preserve"> </w:t>
      </w:r>
      <w:r w:rsidR="0094131F" w:rsidRPr="0094131F">
        <w:rPr>
          <w:rFonts w:ascii="GHEA Mariam" w:hAnsi="GHEA Mariam"/>
          <w:sz w:val="24"/>
          <w:szCs w:val="24"/>
          <w:lang w:val="hy-AM"/>
        </w:rPr>
        <w:t>խափանման միջոցի հարցը լուծելիս Առաջին ատյանի դատարանը, հանդես գալով որպես գործով վարույթն իրականացնող մարմին, պատշաճ գնահատման է ենթարկել դատարանում գործի քննության ընթացքում մեղադրյալ Վ</w:t>
      </w:r>
      <w:r w:rsidR="00BF31DC" w:rsidRPr="00BF31DC">
        <w:rPr>
          <w:rFonts w:ascii="GHEA Mariam" w:hAnsi="GHEA Mariam"/>
          <w:sz w:val="24"/>
          <w:szCs w:val="24"/>
          <w:lang w:val="hy-AM"/>
        </w:rPr>
        <w:t>.</w:t>
      </w:r>
      <w:r w:rsidR="0094131F" w:rsidRPr="0094131F">
        <w:rPr>
          <w:rFonts w:ascii="GHEA Mariam" w:hAnsi="GHEA Mariam"/>
          <w:sz w:val="24"/>
          <w:szCs w:val="24"/>
          <w:lang w:val="hy-AM"/>
        </w:rPr>
        <w:t>Տեր-Պողոսյանի կողմից ոչ պատշաճ վարքագիծ դրսևորելու ռիսկերը</w:t>
      </w:r>
      <w:r w:rsidR="004773F8">
        <w:rPr>
          <w:rFonts w:ascii="GHEA Mariam" w:hAnsi="GHEA Mariam"/>
          <w:sz w:val="24"/>
          <w:szCs w:val="24"/>
          <w:lang w:val="hy-AM"/>
        </w:rPr>
        <w:t xml:space="preserve">, </w:t>
      </w:r>
      <w:r w:rsidR="00FD3F11">
        <w:rPr>
          <w:rFonts w:ascii="GHEA Mariam" w:hAnsi="GHEA Mariam"/>
          <w:sz w:val="24"/>
          <w:szCs w:val="24"/>
          <w:lang w:val="hy-AM"/>
        </w:rPr>
        <w:t xml:space="preserve">և առկա չեն </w:t>
      </w:r>
      <w:r w:rsidR="00FD3F11" w:rsidRPr="00FD3F11">
        <w:rPr>
          <w:rFonts w:ascii="GHEA Mariam" w:hAnsi="GHEA Mariam"/>
          <w:sz w:val="24"/>
          <w:szCs w:val="24"/>
          <w:lang w:val="hy-AM"/>
        </w:rPr>
        <w:t xml:space="preserve">այնպիսի ծանրակշիռ փաստական </w:t>
      </w:r>
      <w:r w:rsidR="00FD3F11" w:rsidRPr="00FD3F11">
        <w:rPr>
          <w:rFonts w:ascii="GHEA Mariam" w:hAnsi="GHEA Mariam"/>
          <w:sz w:val="24"/>
          <w:szCs w:val="24"/>
          <w:lang w:val="hy-AM"/>
        </w:rPr>
        <w:lastRenderedPageBreak/>
        <w:t>հանգամանքներ, որոնք թույլ կտան գալ հիմնավոր հետևության, որ մեղադրյալ</w:t>
      </w:r>
      <w:r w:rsidR="004773F8">
        <w:rPr>
          <w:rFonts w:ascii="GHEA Mariam" w:hAnsi="GHEA Mariam"/>
          <w:sz w:val="24"/>
          <w:szCs w:val="24"/>
          <w:lang w:val="hy-AM"/>
        </w:rPr>
        <w:t xml:space="preserve"> </w:t>
      </w:r>
      <w:r w:rsidR="00FD3F11" w:rsidRPr="00FD3F11">
        <w:rPr>
          <w:rFonts w:ascii="GHEA Mariam" w:hAnsi="GHEA Mariam"/>
          <w:sz w:val="24"/>
          <w:szCs w:val="24"/>
          <w:lang w:val="hy-AM"/>
        </w:rPr>
        <w:t>Վ</w:t>
      </w:r>
      <w:r w:rsidR="004773F8">
        <w:rPr>
          <w:rFonts w:ascii="Sylfaen" w:hAnsi="Sylfaen"/>
          <w:sz w:val="24"/>
          <w:szCs w:val="24"/>
          <w:lang w:val="hy-AM"/>
        </w:rPr>
        <w:t>.</w:t>
      </w:r>
      <w:r w:rsidR="004773F8">
        <w:rPr>
          <w:rFonts w:ascii="GHEA Mariam" w:hAnsi="GHEA Mariam"/>
          <w:sz w:val="24"/>
          <w:szCs w:val="24"/>
          <w:lang w:val="hy-AM"/>
        </w:rPr>
        <w:t>Տեր-</w:t>
      </w:r>
      <w:r w:rsidR="00FD3F11" w:rsidRPr="00FD3F11">
        <w:rPr>
          <w:rFonts w:ascii="GHEA Mariam" w:hAnsi="GHEA Mariam"/>
          <w:sz w:val="24"/>
          <w:szCs w:val="24"/>
          <w:lang w:val="hy-AM"/>
        </w:rPr>
        <w:t>Պողոսյանի նկատմամբ կիրառված խափանման միջոցի ընտրությունն ակնհայտորեն չի համապատասխանել այդ հարցը լուծելիս գնահատման ենթակա հանգամանքներից բխող ողջամիտ ենթադրություններին</w:t>
      </w:r>
      <w:r w:rsidRPr="00972B17">
        <w:rPr>
          <w:rStyle w:val="FootnoteReference"/>
          <w:rFonts w:ascii="GHEA Mariam" w:eastAsia="GHEA Mariam" w:hAnsi="GHEA Mariam" w:cs="GHEA Mariam"/>
          <w:sz w:val="24"/>
          <w:szCs w:val="24"/>
          <w:lang w:val="hy-AM"/>
        </w:rPr>
        <w:footnoteReference w:id="10"/>
      </w:r>
      <w:r w:rsidRPr="00972B17">
        <w:rPr>
          <w:rFonts w:ascii="GHEA Mariam" w:eastAsia="GHEA Mariam" w:hAnsi="GHEA Mariam" w:cs="GHEA Mariam"/>
          <w:sz w:val="24"/>
          <w:szCs w:val="24"/>
          <w:lang w:val="hy-AM"/>
        </w:rPr>
        <w:t>։</w:t>
      </w:r>
    </w:p>
    <w:p w14:paraId="2196F3C7" w14:textId="4889AAAF" w:rsidR="00FE6817" w:rsidRDefault="00F05F9D" w:rsidP="0040634B">
      <w:pPr>
        <w:tabs>
          <w:tab w:val="left" w:pos="567"/>
        </w:tabs>
        <w:spacing w:line="360" w:lineRule="auto"/>
        <w:ind w:leftChars="0" w:firstLineChars="0" w:firstLine="567"/>
        <w:contextualSpacing/>
        <w:jc w:val="both"/>
        <w:rPr>
          <w:rFonts w:ascii="GHEA Mariam" w:hAnsi="GHEA Mariam"/>
          <w:sz w:val="24"/>
          <w:szCs w:val="24"/>
          <w:lang w:val="hy-AM"/>
        </w:rPr>
      </w:pPr>
      <w:r w:rsidRPr="00972B17">
        <w:rPr>
          <w:rFonts w:ascii="GHEA Mariam" w:eastAsia="GHEA Mariam" w:hAnsi="GHEA Mariam" w:cs="GHEA Mariam"/>
          <w:sz w:val="24"/>
          <w:szCs w:val="24"/>
          <w:lang w:val="hy-AM"/>
        </w:rPr>
        <w:t>1</w:t>
      </w:r>
      <w:r w:rsidRPr="00222052">
        <w:rPr>
          <w:rFonts w:ascii="GHEA Mariam" w:eastAsia="GHEA Mariam" w:hAnsi="GHEA Mariam" w:cs="GHEA Mariam"/>
          <w:sz w:val="24"/>
          <w:szCs w:val="24"/>
          <w:lang w:val="hy-AM"/>
        </w:rPr>
        <w:t>7</w:t>
      </w:r>
      <w:r w:rsidRPr="00972B17">
        <w:rPr>
          <w:rFonts w:ascii="GHEA Mariam" w:eastAsia="GHEA Mariam" w:hAnsi="GHEA Mariam" w:cs="GHEA Mariam"/>
          <w:sz w:val="24"/>
          <w:szCs w:val="24"/>
          <w:lang w:val="hy-AM"/>
        </w:rPr>
        <w:t xml:space="preserve">. </w:t>
      </w:r>
      <w:r w:rsidR="00443EF6" w:rsidRPr="00443EF6">
        <w:rPr>
          <w:rFonts w:ascii="GHEA Mariam" w:hAnsi="GHEA Mariam"/>
          <w:sz w:val="24"/>
          <w:szCs w:val="24"/>
          <w:lang w:val="hy-AM"/>
        </w:rPr>
        <w:t xml:space="preserve">Նախորդ կետում մեջբերված փաստական հանգամանքները գնահատելով սույն որոշման 13-15-րդ կետերում </w:t>
      </w:r>
      <w:r w:rsidR="00A40140" w:rsidRPr="00443EF6">
        <w:rPr>
          <w:rFonts w:ascii="GHEA Mariam" w:hAnsi="GHEA Mariam"/>
          <w:sz w:val="24"/>
          <w:szCs w:val="24"/>
          <w:lang w:val="hy-AM"/>
        </w:rPr>
        <w:t xml:space="preserve">վկայակոչված իրավադրույթների և արտահայտված իրավական դիրքորոշումների լույսի ներքո՝ Վճռաբեկ դատարանն արձանագրում է, որ </w:t>
      </w:r>
      <w:r w:rsidR="00B203FE">
        <w:rPr>
          <w:rFonts w:ascii="GHEA Mariam" w:hAnsi="GHEA Mariam"/>
          <w:sz w:val="24"/>
          <w:szCs w:val="24"/>
          <w:lang w:val="hy-AM"/>
        </w:rPr>
        <w:t>սույն գործի փաստական տվյալներ</w:t>
      </w:r>
      <w:r w:rsidR="00A95238">
        <w:rPr>
          <w:rFonts w:ascii="GHEA Mariam" w:hAnsi="GHEA Mariam"/>
          <w:sz w:val="24"/>
          <w:szCs w:val="24"/>
          <w:lang w:val="hy-AM"/>
        </w:rPr>
        <w:t>ի պայմաններում</w:t>
      </w:r>
      <w:r w:rsidR="00CA4A7C">
        <w:rPr>
          <w:rFonts w:ascii="GHEA Mariam" w:hAnsi="GHEA Mariam"/>
          <w:sz w:val="24"/>
          <w:szCs w:val="24"/>
          <w:lang w:val="hy-AM"/>
        </w:rPr>
        <w:t>,</w:t>
      </w:r>
      <w:r w:rsidR="00A95238">
        <w:rPr>
          <w:rFonts w:ascii="GHEA Mariam" w:hAnsi="GHEA Mariam"/>
          <w:sz w:val="24"/>
          <w:szCs w:val="24"/>
          <w:lang w:val="hy-AM"/>
        </w:rPr>
        <w:t xml:space="preserve"> բողոքաբերի փաստարկները</w:t>
      </w:r>
      <w:r w:rsidR="00B203FE">
        <w:rPr>
          <w:rFonts w:ascii="GHEA Mariam" w:hAnsi="GHEA Mariam"/>
          <w:sz w:val="24"/>
          <w:szCs w:val="24"/>
          <w:lang w:val="hy-AM"/>
        </w:rPr>
        <w:t xml:space="preserve"> բավարար չեն մեղադրյալ Վ.Տեր-Պողոսյանի </w:t>
      </w:r>
      <w:r w:rsidR="00B203FE" w:rsidRPr="00CE6504">
        <w:rPr>
          <w:rFonts w:ascii="GHEA Mariam" w:hAnsi="GHEA Mariam"/>
          <w:sz w:val="24"/>
          <w:szCs w:val="24"/>
          <w:lang w:val="hy-AM"/>
        </w:rPr>
        <w:t>ազատության իրավունքի կանխավարկածը հաղթահարելու համար</w:t>
      </w:r>
      <w:r w:rsidR="00B203FE">
        <w:rPr>
          <w:rFonts w:ascii="GHEA Mariam" w:hAnsi="GHEA Mariam"/>
          <w:sz w:val="24"/>
          <w:szCs w:val="24"/>
          <w:lang w:val="hy-AM"/>
        </w:rPr>
        <w:t xml:space="preserve">։ </w:t>
      </w:r>
      <w:r w:rsidR="00B203FE" w:rsidRPr="00CE6504">
        <w:rPr>
          <w:rFonts w:ascii="GHEA Mariam" w:hAnsi="GHEA Mariam"/>
          <w:sz w:val="24"/>
          <w:szCs w:val="24"/>
          <w:lang w:val="hy-AM"/>
        </w:rPr>
        <w:t>Վճռաբեկ դատարան</w:t>
      </w:r>
      <w:r w:rsidR="00B203FE">
        <w:rPr>
          <w:rFonts w:ascii="GHEA Mariam" w:hAnsi="GHEA Mariam"/>
          <w:sz w:val="24"/>
          <w:szCs w:val="24"/>
          <w:lang w:val="hy-AM"/>
        </w:rPr>
        <w:t xml:space="preserve">ը գտնում է, որ </w:t>
      </w:r>
      <w:r w:rsidR="00443EF6" w:rsidRPr="00443EF6">
        <w:rPr>
          <w:rFonts w:ascii="GHEA Mariam" w:hAnsi="GHEA Mariam"/>
          <w:sz w:val="24"/>
          <w:szCs w:val="24"/>
          <w:lang w:val="hy-AM"/>
        </w:rPr>
        <w:t xml:space="preserve">մեղադրյալ </w:t>
      </w:r>
      <w:r w:rsidR="00443EF6">
        <w:rPr>
          <w:rFonts w:ascii="GHEA Mariam" w:hAnsi="GHEA Mariam"/>
          <w:sz w:val="24"/>
          <w:szCs w:val="24"/>
          <w:lang w:val="hy-AM"/>
        </w:rPr>
        <w:t>Վ</w:t>
      </w:r>
      <w:r w:rsidR="003E57F5">
        <w:rPr>
          <w:rFonts w:ascii="Cambria Math" w:hAnsi="Cambria Math" w:cs="Cambria Math"/>
          <w:sz w:val="24"/>
          <w:szCs w:val="24"/>
          <w:lang w:val="hy-AM"/>
        </w:rPr>
        <w:t>.</w:t>
      </w:r>
      <w:r w:rsidR="00443EF6" w:rsidRPr="00443EF6">
        <w:rPr>
          <w:rFonts w:ascii="GHEA Mariam" w:hAnsi="GHEA Mariam"/>
          <w:sz w:val="24"/>
          <w:szCs w:val="24"/>
          <w:lang w:val="hy-AM"/>
        </w:rPr>
        <w:t>Տեր-Պողոսյանի</w:t>
      </w:r>
      <w:r w:rsidR="00443EF6">
        <w:rPr>
          <w:rFonts w:ascii="GHEA Mariam" w:hAnsi="GHEA Mariam"/>
          <w:sz w:val="24"/>
          <w:szCs w:val="24"/>
          <w:lang w:val="hy-AM"/>
        </w:rPr>
        <w:t xml:space="preserve"> </w:t>
      </w:r>
      <w:r w:rsidR="00B203FE">
        <w:rPr>
          <w:rFonts w:ascii="GHEA Mariam" w:hAnsi="GHEA Mariam"/>
          <w:sz w:val="24"/>
          <w:szCs w:val="24"/>
          <w:lang w:val="hy-AM"/>
        </w:rPr>
        <w:t>անձը բնութագրող տվյալները (</w:t>
      </w:r>
      <w:r w:rsidR="002559C2">
        <w:rPr>
          <w:rFonts w:ascii="GHEA Mariam" w:hAnsi="GHEA Mariam"/>
          <w:sz w:val="24"/>
          <w:szCs w:val="24"/>
          <w:lang w:val="hy-AM"/>
        </w:rPr>
        <w:t>ընտանեկան դրությունը</w:t>
      </w:r>
      <w:r w:rsidR="00B203FE">
        <w:rPr>
          <w:rFonts w:ascii="GHEA Mariam" w:hAnsi="GHEA Mariam"/>
          <w:sz w:val="24"/>
          <w:szCs w:val="24"/>
          <w:lang w:val="hy-AM"/>
        </w:rPr>
        <w:t>, խնամա</w:t>
      </w:r>
      <w:r w:rsidR="00FE6817">
        <w:rPr>
          <w:rFonts w:ascii="GHEA Mariam" w:hAnsi="GHEA Mariam"/>
          <w:sz w:val="24"/>
          <w:szCs w:val="24"/>
          <w:lang w:val="hy-AM"/>
        </w:rPr>
        <w:t>ր</w:t>
      </w:r>
      <w:r w:rsidR="00B203FE">
        <w:rPr>
          <w:rFonts w:ascii="GHEA Mariam" w:hAnsi="GHEA Mariam"/>
          <w:sz w:val="24"/>
          <w:szCs w:val="24"/>
          <w:lang w:val="hy-AM"/>
        </w:rPr>
        <w:t>կյալների</w:t>
      </w:r>
      <w:r w:rsidR="00FE6817">
        <w:rPr>
          <w:rFonts w:ascii="GHEA Mariam" w:hAnsi="GHEA Mariam"/>
          <w:sz w:val="24"/>
          <w:szCs w:val="24"/>
          <w:lang w:val="hy-AM"/>
        </w:rPr>
        <w:t xml:space="preserve"> առկայությունը, նրանց առողջական վիճակը, մշտական բնակության վայր և աշխատանք ունենալը</w:t>
      </w:r>
      <w:r w:rsidR="00B203FE">
        <w:rPr>
          <w:rFonts w:ascii="GHEA Mariam" w:hAnsi="GHEA Mariam"/>
          <w:sz w:val="24"/>
          <w:szCs w:val="24"/>
          <w:lang w:val="hy-AM"/>
        </w:rPr>
        <w:t>)</w:t>
      </w:r>
      <w:r w:rsidR="00FE6817">
        <w:rPr>
          <w:rFonts w:ascii="GHEA Mariam" w:hAnsi="GHEA Mariam"/>
          <w:sz w:val="24"/>
          <w:szCs w:val="24"/>
          <w:lang w:val="hy-AM"/>
        </w:rPr>
        <w:t>՝</w:t>
      </w:r>
      <w:r w:rsidR="00B203FE">
        <w:rPr>
          <w:rFonts w:ascii="GHEA Mariam" w:hAnsi="GHEA Mariam"/>
          <w:sz w:val="24"/>
          <w:szCs w:val="24"/>
          <w:lang w:val="hy-AM"/>
        </w:rPr>
        <w:t xml:space="preserve"> </w:t>
      </w:r>
      <w:r w:rsidR="00FE6817">
        <w:rPr>
          <w:rFonts w:ascii="GHEA Mariam" w:hAnsi="GHEA Mariam"/>
          <w:sz w:val="24"/>
          <w:szCs w:val="24"/>
          <w:lang w:val="hy-AM"/>
        </w:rPr>
        <w:t>որպես նրա ոչ իրավաչափ վարքագծի դրսևորման ռիսկերը հակակշ</w:t>
      </w:r>
      <w:r w:rsidR="00D14B87">
        <w:rPr>
          <w:rFonts w:ascii="GHEA Mariam" w:hAnsi="GHEA Mariam"/>
          <w:sz w:val="24"/>
          <w:szCs w:val="24"/>
          <w:lang w:val="hy-AM"/>
        </w:rPr>
        <w:t>ռող</w:t>
      </w:r>
      <w:r w:rsidR="00FE6817">
        <w:rPr>
          <w:rFonts w:ascii="GHEA Mariam" w:hAnsi="GHEA Mariam"/>
          <w:sz w:val="24"/>
          <w:szCs w:val="24"/>
          <w:lang w:val="hy-AM"/>
        </w:rPr>
        <w:t xml:space="preserve"> գործոններ, քրեական վարույթի տվյալ փուլում բավարար են գործի պատշաճ քննության ապահովման հանրային շահի և մեղադրյալի անձնական ազատության միջև արդարացի հավասարակշռությունը </w:t>
      </w:r>
      <w:r w:rsidR="00CA4A7C">
        <w:rPr>
          <w:rFonts w:ascii="GHEA Mariam" w:hAnsi="GHEA Mariam"/>
          <w:sz w:val="24"/>
          <w:szCs w:val="24"/>
          <w:lang w:val="hy-AM"/>
        </w:rPr>
        <w:t>պահպանելու</w:t>
      </w:r>
      <w:r w:rsidR="00FE6817">
        <w:rPr>
          <w:rFonts w:ascii="GHEA Mariam" w:hAnsi="GHEA Mariam"/>
          <w:sz w:val="24"/>
          <w:szCs w:val="24"/>
          <w:lang w:val="hy-AM"/>
        </w:rPr>
        <w:t xml:space="preserve"> համար։</w:t>
      </w:r>
    </w:p>
    <w:p w14:paraId="42699752" w14:textId="7A5BEF20" w:rsidR="00FE6817" w:rsidRDefault="00FE6817" w:rsidP="00FE6817">
      <w:pPr>
        <w:tabs>
          <w:tab w:val="left" w:pos="567"/>
        </w:tabs>
        <w:spacing w:line="360" w:lineRule="auto"/>
        <w:ind w:leftChars="0" w:firstLineChars="0" w:firstLine="567"/>
        <w:contextualSpacing/>
        <w:jc w:val="both"/>
        <w:rPr>
          <w:rFonts w:ascii="GHEA Mariam" w:hAnsi="GHEA Mariam"/>
          <w:sz w:val="24"/>
          <w:szCs w:val="24"/>
          <w:lang w:val="hy-AM"/>
        </w:rPr>
      </w:pPr>
      <w:r w:rsidRPr="00CE6504">
        <w:rPr>
          <w:rFonts w:ascii="GHEA Mariam" w:hAnsi="GHEA Mariam"/>
          <w:sz w:val="24"/>
          <w:szCs w:val="24"/>
          <w:lang w:val="hy-AM"/>
        </w:rPr>
        <w:t>Վճռաբեկ դատարանն արձանագրում է</w:t>
      </w:r>
      <w:r>
        <w:rPr>
          <w:rFonts w:ascii="GHEA Mariam" w:hAnsi="GHEA Mariam"/>
          <w:sz w:val="24"/>
          <w:szCs w:val="24"/>
          <w:lang w:val="hy-AM"/>
        </w:rPr>
        <w:t xml:space="preserve"> նաև, որ մեղադրյալի նկատմամբ կիրառված գրավի չափը ողջամտորեն ի զորու է</w:t>
      </w:r>
      <w:r w:rsidR="00A95238">
        <w:rPr>
          <w:rFonts w:ascii="GHEA Mariam" w:hAnsi="GHEA Mariam"/>
          <w:sz w:val="24"/>
          <w:szCs w:val="24"/>
          <w:lang w:val="hy-AM"/>
        </w:rPr>
        <w:t>՝</w:t>
      </w:r>
      <w:r>
        <w:rPr>
          <w:rFonts w:ascii="GHEA Mariam" w:hAnsi="GHEA Mariam"/>
          <w:sz w:val="24"/>
          <w:szCs w:val="24"/>
          <w:lang w:val="hy-AM"/>
        </w:rPr>
        <w:t xml:space="preserve"> </w:t>
      </w:r>
      <w:r w:rsidRPr="00B70856">
        <w:rPr>
          <w:rFonts w:ascii="GHEA Mariam" w:hAnsi="GHEA Mariam"/>
          <w:sz w:val="24"/>
          <w:szCs w:val="24"/>
          <w:lang w:val="hy-AM"/>
        </w:rPr>
        <w:t xml:space="preserve">գրավի առարկան կորցնելու վտանգի սպառնալիքով </w:t>
      </w:r>
      <w:r w:rsidR="002559C2">
        <w:rPr>
          <w:rFonts w:ascii="GHEA Mariam" w:hAnsi="GHEA Mariam"/>
          <w:sz w:val="24"/>
          <w:szCs w:val="24"/>
          <w:lang w:val="hy-AM"/>
        </w:rPr>
        <w:t>պայմանավորված</w:t>
      </w:r>
      <w:r w:rsidR="00A95238">
        <w:rPr>
          <w:rFonts w:ascii="GHEA Mariam" w:hAnsi="GHEA Mariam"/>
          <w:sz w:val="24"/>
          <w:szCs w:val="24"/>
          <w:lang w:val="hy-AM"/>
        </w:rPr>
        <w:t>,</w:t>
      </w:r>
      <w:r w:rsidR="002559C2">
        <w:rPr>
          <w:rFonts w:ascii="GHEA Mariam" w:hAnsi="GHEA Mariam"/>
          <w:sz w:val="24"/>
          <w:szCs w:val="24"/>
          <w:lang w:val="hy-AM"/>
        </w:rPr>
        <w:t xml:space="preserve"> </w:t>
      </w:r>
      <w:r w:rsidR="002559C2" w:rsidRPr="00B70856">
        <w:rPr>
          <w:rFonts w:ascii="GHEA Mariam" w:hAnsi="GHEA Mariam"/>
          <w:sz w:val="24"/>
          <w:szCs w:val="24"/>
          <w:lang w:val="hy-AM"/>
        </w:rPr>
        <w:t>չեզոքացն</w:t>
      </w:r>
      <w:r w:rsidR="002559C2">
        <w:rPr>
          <w:rFonts w:ascii="GHEA Mariam" w:hAnsi="GHEA Mariam"/>
          <w:sz w:val="24"/>
          <w:szCs w:val="24"/>
          <w:lang w:val="hy-AM"/>
        </w:rPr>
        <w:t>ել</w:t>
      </w:r>
      <w:r w:rsidR="00CA4A7C">
        <w:rPr>
          <w:rFonts w:ascii="GHEA Mariam" w:hAnsi="GHEA Mariam"/>
          <w:sz w:val="24"/>
          <w:szCs w:val="24"/>
          <w:lang w:val="hy-AM"/>
        </w:rPr>
        <w:t>ու նրա</w:t>
      </w:r>
      <w:r w:rsidR="002559C2">
        <w:rPr>
          <w:rFonts w:ascii="GHEA Mariam" w:hAnsi="GHEA Mariam"/>
          <w:sz w:val="24"/>
          <w:szCs w:val="24"/>
          <w:lang w:val="hy-AM"/>
        </w:rPr>
        <w:t xml:space="preserve"> կողմից</w:t>
      </w:r>
      <w:r w:rsidRPr="00B70856">
        <w:rPr>
          <w:rFonts w:ascii="GHEA Mariam" w:hAnsi="GHEA Mariam"/>
          <w:sz w:val="24"/>
          <w:szCs w:val="24"/>
          <w:lang w:val="hy-AM"/>
        </w:rPr>
        <w:t xml:space="preserve"> ոչ պատշաճ վարքագիծ դրսևորել</w:t>
      </w:r>
      <w:r>
        <w:rPr>
          <w:rFonts w:ascii="GHEA Mariam" w:hAnsi="GHEA Mariam"/>
          <w:sz w:val="24"/>
          <w:szCs w:val="24"/>
          <w:lang w:val="hy-AM"/>
        </w:rPr>
        <w:t>ու</w:t>
      </w:r>
      <w:r w:rsidRPr="00B70856">
        <w:rPr>
          <w:rFonts w:ascii="GHEA Mariam" w:hAnsi="GHEA Mariam"/>
          <w:sz w:val="24"/>
          <w:szCs w:val="24"/>
          <w:lang w:val="hy-AM"/>
        </w:rPr>
        <w:t xml:space="preserve"> ռիսկը</w:t>
      </w:r>
      <w:r>
        <w:rPr>
          <w:rFonts w:ascii="GHEA Mariam" w:hAnsi="GHEA Mariam"/>
          <w:sz w:val="24"/>
          <w:szCs w:val="24"/>
          <w:lang w:val="hy-AM"/>
        </w:rPr>
        <w:t>։</w:t>
      </w:r>
    </w:p>
    <w:p w14:paraId="0BCA3638" w14:textId="797CB875" w:rsidR="002559C2" w:rsidRDefault="002559C2" w:rsidP="002559C2">
      <w:pPr>
        <w:tabs>
          <w:tab w:val="left" w:pos="567"/>
        </w:tabs>
        <w:spacing w:line="360" w:lineRule="auto"/>
        <w:ind w:leftChars="0" w:firstLineChars="0" w:firstLine="567"/>
        <w:contextualSpacing/>
        <w:jc w:val="both"/>
        <w:rPr>
          <w:rFonts w:ascii="GHEA Mariam" w:hAnsi="GHEA Mariam"/>
          <w:sz w:val="24"/>
          <w:szCs w:val="24"/>
          <w:lang w:val="hy-AM"/>
        </w:rPr>
      </w:pPr>
      <w:r w:rsidRPr="00D171C2">
        <w:rPr>
          <w:rFonts w:ascii="GHEA Mariam" w:hAnsi="GHEA Mariam"/>
          <w:sz w:val="24"/>
          <w:szCs w:val="24"/>
          <w:lang w:val="hy-AM"/>
        </w:rPr>
        <w:t>1</w:t>
      </w:r>
      <w:r>
        <w:rPr>
          <w:rFonts w:ascii="GHEA Mariam" w:hAnsi="GHEA Mariam"/>
          <w:sz w:val="24"/>
          <w:szCs w:val="24"/>
          <w:lang w:val="hy-AM"/>
        </w:rPr>
        <w:t>8</w:t>
      </w:r>
      <w:r w:rsidRPr="00D171C2">
        <w:rPr>
          <w:rFonts w:ascii="GHEA Mariam" w:hAnsi="GHEA Mariam"/>
          <w:sz w:val="24"/>
          <w:szCs w:val="24"/>
          <w:lang w:val="hy-AM"/>
        </w:rPr>
        <w:t>. Վերոգրյալի հիման վրա, Վճռաբեկ դատարանն արձանագրում է, որ</w:t>
      </w:r>
      <w:r>
        <w:rPr>
          <w:rFonts w:ascii="GHEA Mariam" w:hAnsi="GHEA Mariam"/>
          <w:sz w:val="24"/>
          <w:szCs w:val="24"/>
          <w:lang w:val="hy-AM"/>
        </w:rPr>
        <w:t xml:space="preserve"> ստորադաս դատարանները</w:t>
      </w:r>
      <w:r w:rsidR="00CA4A7C">
        <w:rPr>
          <w:rFonts w:ascii="GHEA Mariam" w:hAnsi="GHEA Mariam"/>
          <w:sz w:val="24"/>
          <w:szCs w:val="24"/>
          <w:lang w:val="hy-AM"/>
        </w:rPr>
        <w:t>,</w:t>
      </w:r>
      <w:r>
        <w:rPr>
          <w:rFonts w:ascii="GHEA Mariam" w:hAnsi="GHEA Mariam"/>
          <w:sz w:val="24"/>
          <w:szCs w:val="24"/>
          <w:lang w:val="hy-AM"/>
        </w:rPr>
        <w:t xml:space="preserve"> հանրային շահին հակակշիռ մասնավոր շահի արժեքավորման համատեքստում,</w:t>
      </w:r>
      <w:r w:rsidRPr="00443EF6">
        <w:rPr>
          <w:rFonts w:ascii="GHEA Mariam" w:hAnsi="GHEA Mariam"/>
          <w:sz w:val="24"/>
          <w:szCs w:val="24"/>
          <w:lang w:val="hy-AM"/>
        </w:rPr>
        <w:t xml:space="preserve"> </w:t>
      </w:r>
      <w:r>
        <w:rPr>
          <w:rFonts w:ascii="GHEA Mariam" w:hAnsi="GHEA Mariam"/>
          <w:sz w:val="24"/>
          <w:szCs w:val="24"/>
          <w:lang w:val="hy-AM"/>
        </w:rPr>
        <w:t xml:space="preserve">մեղադրյալ Վ.Տեր-Պողոսյանի </w:t>
      </w:r>
      <w:r w:rsidR="00CA4A7C">
        <w:rPr>
          <w:rFonts w:ascii="GHEA Mariam" w:hAnsi="GHEA Mariam"/>
          <w:sz w:val="24"/>
          <w:szCs w:val="24"/>
          <w:lang w:val="hy-AM"/>
        </w:rPr>
        <w:t xml:space="preserve">կողմից ոչ պատշաճ վարքագիծ դրսևորելու </w:t>
      </w:r>
      <w:r>
        <w:rPr>
          <w:rFonts w:ascii="GHEA Mariam" w:hAnsi="GHEA Mariam"/>
          <w:sz w:val="24"/>
          <w:szCs w:val="24"/>
          <w:lang w:val="hy-AM"/>
        </w:rPr>
        <w:t xml:space="preserve">ռիսկայնության աստիճանը նվազ գնահատելու </w:t>
      </w:r>
      <w:r w:rsidRPr="00443EF6">
        <w:rPr>
          <w:rFonts w:ascii="GHEA Mariam" w:hAnsi="GHEA Mariam"/>
          <w:sz w:val="24"/>
          <w:szCs w:val="24"/>
          <w:lang w:val="hy-AM"/>
        </w:rPr>
        <w:t>եզրահանգումը կառուցել են գործի փաստական տվյալների համակցված գնահատման արդյունքում ձևավորված համոզմունքի վրա</w:t>
      </w:r>
      <w:r w:rsidR="00A72DBE">
        <w:rPr>
          <w:rFonts w:ascii="GHEA Mariam" w:hAnsi="GHEA Mariam"/>
          <w:sz w:val="24"/>
          <w:szCs w:val="24"/>
          <w:lang w:val="hy-AM"/>
        </w:rPr>
        <w:t xml:space="preserve">, իսկ բողոքաբերի կողմից, Վճռաբեկ դատարանի գնահատմամբ, չեն մատնանշվել այնպիսի </w:t>
      </w:r>
      <w:r w:rsidR="00A72DBE" w:rsidRPr="001861F0">
        <w:rPr>
          <w:rFonts w:ascii="GHEA Mariam" w:hAnsi="GHEA Mariam"/>
          <w:sz w:val="24"/>
          <w:szCs w:val="24"/>
          <w:lang w:val="hy-AM"/>
        </w:rPr>
        <w:t xml:space="preserve">ծանրակշիռ </w:t>
      </w:r>
      <w:r w:rsidR="00A72DBE" w:rsidRPr="001861F0">
        <w:rPr>
          <w:rFonts w:ascii="GHEA Mariam" w:hAnsi="GHEA Mariam"/>
          <w:sz w:val="24"/>
          <w:szCs w:val="24"/>
          <w:lang w:val="hy-AM"/>
        </w:rPr>
        <w:lastRenderedPageBreak/>
        <w:t xml:space="preserve">փաստական </w:t>
      </w:r>
      <w:r w:rsidR="00A72DBE">
        <w:rPr>
          <w:rFonts w:ascii="GHEA Mariam" w:hAnsi="GHEA Mariam"/>
          <w:sz w:val="24"/>
          <w:szCs w:val="24"/>
          <w:lang w:val="hy-AM"/>
        </w:rPr>
        <w:t>տվյալներ</w:t>
      </w:r>
      <w:r w:rsidR="00A72DBE" w:rsidRPr="001861F0">
        <w:rPr>
          <w:rFonts w:ascii="GHEA Mariam" w:hAnsi="GHEA Mariam"/>
          <w:sz w:val="24"/>
          <w:szCs w:val="24"/>
          <w:lang w:val="hy-AM"/>
        </w:rPr>
        <w:t>, որոնք կարող էին վկայել վարույթն իրականացնող՝ Առաջին ատյանի դատարանի կողմից կայացված</w:t>
      </w:r>
      <w:r w:rsidR="00094EC8">
        <w:rPr>
          <w:rFonts w:ascii="GHEA Mariam" w:hAnsi="GHEA Mariam"/>
          <w:sz w:val="24"/>
          <w:szCs w:val="24"/>
          <w:lang w:val="hy-AM"/>
        </w:rPr>
        <w:t xml:space="preserve"> որոշումն</w:t>
      </w:r>
      <w:r w:rsidR="00A95238">
        <w:rPr>
          <w:rFonts w:ascii="GHEA Mariam" w:hAnsi="GHEA Mariam"/>
          <w:sz w:val="24"/>
          <w:szCs w:val="24"/>
          <w:lang w:val="hy-AM"/>
        </w:rPr>
        <w:t xml:space="preserve"> անփոփոխ թողնելու մասին </w:t>
      </w:r>
      <w:r w:rsidR="00A72DBE">
        <w:rPr>
          <w:rFonts w:ascii="GHEA Mariam" w:hAnsi="GHEA Mariam"/>
          <w:sz w:val="24"/>
          <w:szCs w:val="24"/>
          <w:lang w:val="hy-AM"/>
        </w:rPr>
        <w:t xml:space="preserve">Վերաքննիչ դատարանի </w:t>
      </w:r>
      <w:r w:rsidR="00A72DBE" w:rsidRPr="001861F0">
        <w:rPr>
          <w:rFonts w:ascii="GHEA Mariam" w:hAnsi="GHEA Mariam"/>
          <w:sz w:val="24"/>
          <w:szCs w:val="24"/>
          <w:lang w:val="hy-AM"/>
        </w:rPr>
        <w:t>որոշ</w:t>
      </w:r>
      <w:r w:rsidR="00A72DBE">
        <w:rPr>
          <w:rFonts w:ascii="GHEA Mariam" w:hAnsi="GHEA Mariam"/>
          <w:sz w:val="24"/>
          <w:szCs w:val="24"/>
          <w:lang w:val="hy-AM"/>
        </w:rPr>
        <w:t>մ</w:t>
      </w:r>
      <w:r w:rsidR="00A95238">
        <w:rPr>
          <w:rFonts w:ascii="GHEA Mariam" w:hAnsi="GHEA Mariam"/>
          <w:sz w:val="24"/>
          <w:szCs w:val="24"/>
          <w:lang w:val="hy-AM"/>
        </w:rPr>
        <w:t>ան</w:t>
      </w:r>
      <w:r w:rsidR="00A72DBE">
        <w:rPr>
          <w:rFonts w:ascii="GHEA Mariam" w:hAnsi="GHEA Mariam"/>
          <w:sz w:val="24"/>
          <w:szCs w:val="24"/>
          <w:lang w:val="hy-AM"/>
        </w:rPr>
        <w:t xml:space="preserve"> </w:t>
      </w:r>
      <w:r w:rsidR="00A72DBE" w:rsidRPr="001861F0">
        <w:rPr>
          <w:rFonts w:ascii="GHEA Mariam" w:hAnsi="GHEA Mariam"/>
          <w:sz w:val="24"/>
          <w:szCs w:val="24"/>
          <w:lang w:val="hy-AM"/>
        </w:rPr>
        <w:t>ոչ իրավաչափ</w:t>
      </w:r>
      <w:r w:rsidR="00A72DBE">
        <w:rPr>
          <w:rFonts w:ascii="GHEA Mariam" w:hAnsi="GHEA Mariam"/>
          <w:sz w:val="24"/>
          <w:szCs w:val="24"/>
          <w:lang w:val="hy-AM"/>
        </w:rPr>
        <w:t xml:space="preserve"> լինելու մաս</w:t>
      </w:r>
      <w:r w:rsidR="00A72DBE" w:rsidRPr="001861F0">
        <w:rPr>
          <w:rFonts w:ascii="GHEA Mariam" w:hAnsi="GHEA Mariam"/>
          <w:sz w:val="24"/>
          <w:szCs w:val="24"/>
          <w:lang w:val="hy-AM"/>
        </w:rPr>
        <w:t>ին</w:t>
      </w:r>
      <w:r w:rsidRPr="004D7BC0">
        <w:rPr>
          <w:rFonts w:ascii="GHEA Mariam" w:hAnsi="GHEA Mariam"/>
          <w:sz w:val="24"/>
          <w:szCs w:val="24"/>
          <w:lang w:val="hy-AM"/>
        </w:rPr>
        <w:t xml:space="preserve">: </w:t>
      </w:r>
    </w:p>
    <w:p w14:paraId="63886369" w14:textId="556C6387" w:rsidR="004D64C3" w:rsidRDefault="00A72DBE" w:rsidP="004D7BC0">
      <w:pPr>
        <w:tabs>
          <w:tab w:val="left" w:pos="567"/>
        </w:tabs>
        <w:spacing w:line="360" w:lineRule="auto"/>
        <w:ind w:leftChars="0" w:firstLineChars="0" w:firstLine="567"/>
        <w:contextualSpacing/>
        <w:jc w:val="both"/>
        <w:rPr>
          <w:rFonts w:ascii="GHEA Grapalat" w:hAnsi="GHEA Grapalat"/>
          <w:color w:val="21346E"/>
          <w:sz w:val="18"/>
          <w:szCs w:val="18"/>
          <w:shd w:val="clear" w:color="auto" w:fill="FFFFFF"/>
          <w:lang w:val="hy-AM"/>
        </w:rPr>
      </w:pPr>
      <w:r>
        <w:rPr>
          <w:rFonts w:ascii="GHEA Mariam" w:hAnsi="GHEA Mariam"/>
          <w:sz w:val="24"/>
          <w:szCs w:val="24"/>
          <w:lang w:val="hy-AM"/>
        </w:rPr>
        <w:t xml:space="preserve">Այս առումով </w:t>
      </w:r>
      <w:r w:rsidR="004D64C3" w:rsidRPr="004D64C3">
        <w:rPr>
          <w:rFonts w:ascii="GHEA Mariam" w:hAnsi="GHEA Mariam"/>
          <w:sz w:val="24"/>
          <w:szCs w:val="24"/>
          <w:lang w:val="hy-AM"/>
        </w:rPr>
        <w:t>Վճռաբեկ դատարանը հարկ է համարում կրկնել նախկինում արտահայտված դիրքորոշումն առ այն,</w:t>
      </w:r>
      <w:r w:rsidR="00DD033B">
        <w:rPr>
          <w:rFonts w:ascii="Sylfaen" w:hAnsi="Sylfaen"/>
          <w:sz w:val="24"/>
          <w:szCs w:val="24"/>
          <w:lang w:val="hy-AM"/>
        </w:rPr>
        <w:t xml:space="preserve"> </w:t>
      </w:r>
      <w:r w:rsidR="004D7965" w:rsidRPr="00D171C2">
        <w:rPr>
          <w:rFonts w:ascii="GHEA Mariam" w:hAnsi="GHEA Mariam"/>
          <w:sz w:val="24"/>
          <w:szCs w:val="24"/>
          <w:lang w:val="hy-AM"/>
        </w:rPr>
        <w:t xml:space="preserve">որ </w:t>
      </w:r>
      <w:r w:rsidR="004D7965" w:rsidRPr="003E1D95">
        <w:rPr>
          <w:rFonts w:ascii="GHEA Mariam" w:hAnsi="GHEA Mariam"/>
          <w:sz w:val="24"/>
          <w:szCs w:val="24"/>
          <w:lang w:val="hy-AM"/>
        </w:rPr>
        <w:t>որպես վարույթն իրականացնող մարմին հանդես եկող առաջին ատյանի դատարանի դատական ակտը բեկանել</w:t>
      </w:r>
      <w:r w:rsidR="00C1398F">
        <w:rPr>
          <w:rFonts w:ascii="GHEA Mariam" w:hAnsi="GHEA Mariam"/>
          <w:sz w:val="24"/>
          <w:szCs w:val="24"/>
          <w:lang w:val="hy-AM"/>
        </w:rPr>
        <w:t>ու համար</w:t>
      </w:r>
      <w:r w:rsidR="004D7965" w:rsidRPr="003E1D95">
        <w:rPr>
          <w:rFonts w:ascii="GHEA Mariam" w:hAnsi="GHEA Mariam"/>
          <w:sz w:val="24"/>
          <w:szCs w:val="24"/>
          <w:lang w:val="hy-AM"/>
        </w:rPr>
        <w:t xml:space="preserve"> </w:t>
      </w:r>
      <w:r w:rsidR="00C1398F">
        <w:rPr>
          <w:rFonts w:ascii="GHEA Mariam" w:hAnsi="GHEA Mariam"/>
          <w:sz w:val="24"/>
          <w:szCs w:val="24"/>
          <w:lang w:val="hy-AM"/>
        </w:rPr>
        <w:t>վերադաս դատարանի</w:t>
      </w:r>
      <w:r w:rsidR="004D7965" w:rsidRPr="003E1D95">
        <w:rPr>
          <w:rFonts w:ascii="GHEA Mariam" w:hAnsi="GHEA Mariam"/>
          <w:sz w:val="24"/>
          <w:szCs w:val="24"/>
          <w:lang w:val="hy-AM"/>
        </w:rPr>
        <w:t xml:space="preserve"> որոշումը պետք է հիմնված լինի ծանրակշիռ փաստական հանգամանքների վրա և ունենա պատճառաբանվածության առավել բարձր </w:t>
      </w:r>
      <w:r w:rsidR="00CA4A7C">
        <w:rPr>
          <w:rFonts w:ascii="GHEA Mariam" w:hAnsi="GHEA Mariam"/>
          <w:sz w:val="24"/>
          <w:szCs w:val="24"/>
          <w:lang w:val="hy-AM"/>
        </w:rPr>
        <w:t>աստիճան</w:t>
      </w:r>
      <w:r w:rsidR="004D7965" w:rsidRPr="003E1D95">
        <w:rPr>
          <w:rFonts w:ascii="GHEA Mariam" w:hAnsi="GHEA Mariam"/>
          <w:sz w:val="24"/>
          <w:szCs w:val="24"/>
          <w:lang w:val="hy-AM"/>
        </w:rPr>
        <w:t>։ Հակառակ մոտեցումը, Վճռաբեկ դատարանի համոզմամբ, կարող է իր բացասական ազդեցությունը թողնել առաջին ատյանի դատարանում հիմնական քրեական գործի քննության բնականոն ընթացքի վրա` դրանով իսկ սահմանափակելով առաջին ատյանի դատարանի ներքին անկախությունը</w:t>
      </w:r>
      <w:r w:rsidR="004D7965" w:rsidRPr="003E1D95">
        <w:rPr>
          <w:rFonts w:ascii="GHEA Mariam" w:hAnsi="GHEA Mariam"/>
          <w:sz w:val="24"/>
          <w:szCs w:val="24"/>
          <w:vertAlign w:val="superscript"/>
          <w:lang w:val="hy-AM"/>
        </w:rPr>
        <w:footnoteReference w:id="11"/>
      </w:r>
      <w:r w:rsidR="004D7965" w:rsidRPr="003E1D95">
        <w:rPr>
          <w:rFonts w:ascii="GHEA Mariam" w:hAnsi="GHEA Mariam"/>
          <w:sz w:val="24"/>
          <w:szCs w:val="24"/>
          <w:lang w:val="hy-AM"/>
        </w:rPr>
        <w:t>։</w:t>
      </w:r>
      <w:r w:rsidR="004D64C3" w:rsidRPr="004D64C3">
        <w:rPr>
          <w:rFonts w:ascii="GHEA Grapalat" w:hAnsi="GHEA Grapalat"/>
          <w:color w:val="21346E"/>
          <w:sz w:val="18"/>
          <w:szCs w:val="18"/>
          <w:shd w:val="clear" w:color="auto" w:fill="FFFFFF"/>
          <w:lang w:val="hy-AM"/>
        </w:rPr>
        <w:t xml:space="preserve"> </w:t>
      </w:r>
    </w:p>
    <w:p w14:paraId="513F53D2" w14:textId="365B6061" w:rsidR="00A40140" w:rsidRDefault="004D7BC0" w:rsidP="004D7BC0">
      <w:pPr>
        <w:tabs>
          <w:tab w:val="left" w:pos="567"/>
        </w:tabs>
        <w:spacing w:line="360" w:lineRule="auto"/>
        <w:ind w:leftChars="0" w:firstLineChars="0" w:firstLine="567"/>
        <w:contextualSpacing/>
        <w:jc w:val="both"/>
        <w:rPr>
          <w:rFonts w:ascii="GHEA Mariam" w:hAnsi="GHEA Mariam"/>
          <w:sz w:val="24"/>
          <w:szCs w:val="24"/>
          <w:lang w:val="hy-AM"/>
        </w:rPr>
      </w:pPr>
      <w:r w:rsidRPr="004D7BC0">
        <w:rPr>
          <w:rFonts w:ascii="GHEA Mariam" w:hAnsi="GHEA Mariam"/>
          <w:sz w:val="24"/>
          <w:szCs w:val="24"/>
          <w:lang w:val="hy-AM"/>
        </w:rPr>
        <w:t xml:space="preserve">Հետևաբար, Վճռաբեկ դատարանը </w:t>
      </w:r>
      <w:r w:rsidR="00A72DBE">
        <w:rPr>
          <w:rFonts w:ascii="GHEA Mariam" w:hAnsi="GHEA Mariam"/>
          <w:sz w:val="24"/>
          <w:szCs w:val="24"/>
          <w:lang w:val="hy-AM"/>
        </w:rPr>
        <w:t>գտնում է</w:t>
      </w:r>
      <w:r w:rsidRPr="004D7BC0">
        <w:rPr>
          <w:rFonts w:ascii="GHEA Mariam" w:hAnsi="GHEA Mariam"/>
          <w:sz w:val="24"/>
          <w:szCs w:val="24"/>
          <w:lang w:val="hy-AM"/>
        </w:rPr>
        <w:t xml:space="preserve">, որ </w:t>
      </w:r>
      <w:r>
        <w:rPr>
          <w:rFonts w:ascii="GHEA Mariam" w:hAnsi="GHEA Mariam"/>
          <w:sz w:val="24"/>
          <w:szCs w:val="24"/>
          <w:lang w:val="hy-AM"/>
        </w:rPr>
        <w:t>ստորադաս դատարանների</w:t>
      </w:r>
      <w:r w:rsidRPr="004D7BC0">
        <w:rPr>
          <w:rFonts w:ascii="GHEA Mariam" w:hAnsi="GHEA Mariam"/>
          <w:sz w:val="24"/>
          <w:szCs w:val="24"/>
          <w:lang w:val="hy-AM"/>
        </w:rPr>
        <w:t xml:space="preserve"> հետևությունն այն մասին, որ </w:t>
      </w:r>
      <w:r w:rsidR="00A72DBE" w:rsidRPr="000F27A4">
        <w:rPr>
          <w:rFonts w:ascii="GHEA Mariam" w:hAnsi="GHEA Mariam"/>
          <w:sz w:val="24"/>
          <w:szCs w:val="24"/>
          <w:shd w:val="clear" w:color="auto" w:fill="FFFFFF"/>
          <w:lang w:val="hy-AM"/>
        </w:rPr>
        <w:t>սույն գործի փաստական հանգամանքների պայմաններում գրավը</w:t>
      </w:r>
      <w:r w:rsidR="00A72DBE">
        <w:rPr>
          <w:rFonts w:ascii="GHEA Mariam" w:hAnsi="GHEA Mariam"/>
          <w:sz w:val="24"/>
          <w:szCs w:val="24"/>
          <w:shd w:val="clear" w:color="auto" w:fill="FFFFFF"/>
          <w:lang w:val="hy-AM"/>
        </w:rPr>
        <w:t xml:space="preserve"> </w:t>
      </w:r>
      <w:r w:rsidR="00A72DBE" w:rsidRPr="000F27A4">
        <w:rPr>
          <w:rFonts w:ascii="GHEA Mariam" w:hAnsi="GHEA Mariam"/>
          <w:sz w:val="24"/>
          <w:szCs w:val="24"/>
          <w:shd w:val="clear" w:color="auto" w:fill="FFFFFF"/>
          <w:lang w:val="hy-AM"/>
        </w:rPr>
        <w:t>և Հայաստանի Հանրապետությունից բացակայելու արգելքը կարող են լինել արդյունավետ միջոց` զսպելու համար ազատության մեջ գտնվելու դեպքում մեղադրյալ Վ</w:t>
      </w:r>
      <w:r w:rsidR="00A72DBE">
        <w:rPr>
          <w:rFonts w:ascii="GHEA Mariam" w:hAnsi="GHEA Mariam"/>
          <w:sz w:val="24"/>
          <w:szCs w:val="24"/>
          <w:shd w:val="clear" w:color="auto" w:fill="FFFFFF"/>
          <w:lang w:val="hy-AM"/>
        </w:rPr>
        <w:t>.</w:t>
      </w:r>
      <w:r w:rsidR="00A72DBE" w:rsidRPr="000F27A4">
        <w:rPr>
          <w:rFonts w:ascii="GHEA Mariam" w:hAnsi="GHEA Mariam"/>
          <w:sz w:val="24"/>
          <w:szCs w:val="24"/>
          <w:shd w:val="clear" w:color="auto" w:fill="FFFFFF"/>
          <w:lang w:val="hy-AM"/>
        </w:rPr>
        <w:t>Տեր-Պողոսյանի կողմից ոչ պատշաճ վարքագ</w:t>
      </w:r>
      <w:r w:rsidR="00A95238" w:rsidRPr="000F27A4">
        <w:rPr>
          <w:rFonts w:ascii="GHEA Mariam" w:hAnsi="GHEA Mariam"/>
          <w:sz w:val="24"/>
          <w:szCs w:val="24"/>
          <w:shd w:val="clear" w:color="auto" w:fill="FFFFFF"/>
          <w:lang w:val="hy-AM"/>
        </w:rPr>
        <w:t>ի</w:t>
      </w:r>
      <w:r w:rsidR="00A72DBE" w:rsidRPr="000F27A4">
        <w:rPr>
          <w:rFonts w:ascii="GHEA Mariam" w:hAnsi="GHEA Mariam"/>
          <w:sz w:val="24"/>
          <w:szCs w:val="24"/>
          <w:shd w:val="clear" w:color="auto" w:fill="FFFFFF"/>
          <w:lang w:val="hy-AM"/>
        </w:rPr>
        <w:t>ծ դրսևոր</w:t>
      </w:r>
      <w:r w:rsidR="00A95238">
        <w:rPr>
          <w:rFonts w:ascii="GHEA Mariam" w:hAnsi="GHEA Mariam"/>
          <w:sz w:val="24"/>
          <w:szCs w:val="24"/>
          <w:shd w:val="clear" w:color="auto" w:fill="FFFFFF"/>
          <w:lang w:val="hy-AM"/>
        </w:rPr>
        <w:t>ելու</w:t>
      </w:r>
      <w:r w:rsidR="00A72DBE" w:rsidRPr="000F27A4">
        <w:rPr>
          <w:rFonts w:ascii="GHEA Mariam" w:hAnsi="GHEA Mariam"/>
          <w:sz w:val="24"/>
          <w:szCs w:val="24"/>
          <w:shd w:val="clear" w:color="auto" w:fill="FFFFFF"/>
          <w:lang w:val="hy-AM"/>
        </w:rPr>
        <w:t xml:space="preserve"> հավ</w:t>
      </w:r>
      <w:r w:rsidR="00A95238">
        <w:rPr>
          <w:rFonts w:ascii="GHEA Mariam" w:hAnsi="GHEA Mariam"/>
          <w:sz w:val="24"/>
          <w:szCs w:val="24"/>
          <w:shd w:val="clear" w:color="auto" w:fill="FFFFFF"/>
          <w:lang w:val="hy-AM"/>
        </w:rPr>
        <w:t>անակու</w:t>
      </w:r>
      <w:r w:rsidR="00A72DBE" w:rsidRPr="000F27A4">
        <w:rPr>
          <w:rFonts w:ascii="GHEA Mariam" w:hAnsi="GHEA Mariam"/>
          <w:sz w:val="24"/>
          <w:szCs w:val="24"/>
          <w:shd w:val="clear" w:color="auto" w:fill="FFFFFF"/>
          <w:lang w:val="hy-AM"/>
        </w:rPr>
        <w:t>թյունը</w:t>
      </w:r>
      <w:r w:rsidR="00A72DBE">
        <w:rPr>
          <w:rFonts w:ascii="GHEA Mariam" w:hAnsi="GHEA Mariam"/>
          <w:sz w:val="24"/>
          <w:szCs w:val="24"/>
          <w:shd w:val="clear" w:color="auto" w:fill="FFFFFF"/>
          <w:lang w:val="hy-AM"/>
        </w:rPr>
        <w:t xml:space="preserve">, </w:t>
      </w:r>
      <w:r w:rsidRPr="004D7BC0">
        <w:rPr>
          <w:rFonts w:ascii="GHEA Mariam" w:hAnsi="GHEA Mariam"/>
          <w:sz w:val="24"/>
          <w:szCs w:val="24"/>
          <w:lang w:val="hy-AM"/>
        </w:rPr>
        <w:t>հիմնավոր է։</w:t>
      </w:r>
    </w:p>
    <w:p w14:paraId="0F6DE4BD" w14:textId="2DE4C233" w:rsidR="002F5525" w:rsidRPr="002F5525" w:rsidRDefault="002F5525" w:rsidP="002F5525">
      <w:pPr>
        <w:tabs>
          <w:tab w:val="left" w:pos="567"/>
        </w:tabs>
        <w:spacing w:line="360" w:lineRule="auto"/>
        <w:ind w:leftChars="0" w:firstLineChars="0" w:firstLine="567"/>
        <w:contextualSpacing/>
        <w:jc w:val="both"/>
        <w:rPr>
          <w:rFonts w:ascii="GHEA Mariam" w:hAnsi="GHEA Mariam"/>
          <w:sz w:val="24"/>
          <w:szCs w:val="24"/>
          <w:lang w:val="hy-AM"/>
        </w:rPr>
      </w:pPr>
      <w:r w:rsidRPr="002F5525">
        <w:rPr>
          <w:rFonts w:ascii="GHEA Mariam" w:hAnsi="GHEA Mariam"/>
          <w:sz w:val="24"/>
          <w:szCs w:val="24"/>
          <w:lang w:val="hy-AM"/>
        </w:rPr>
        <w:t>19.</w:t>
      </w:r>
      <w:r>
        <w:rPr>
          <w:rFonts w:ascii="GHEA Mariam" w:hAnsi="GHEA Mariam"/>
          <w:sz w:val="24"/>
          <w:szCs w:val="24"/>
          <w:lang w:val="hy-AM"/>
        </w:rPr>
        <w:t xml:space="preserve"> </w:t>
      </w:r>
      <w:r w:rsidRPr="002F5525">
        <w:rPr>
          <w:rFonts w:ascii="GHEA Mariam" w:hAnsi="GHEA Mariam"/>
          <w:sz w:val="24"/>
          <w:szCs w:val="24"/>
          <w:lang w:val="hy-AM"/>
        </w:rPr>
        <w:t xml:space="preserve">Ինչ վերաբերում է </w:t>
      </w:r>
      <w:r w:rsidR="005840C8">
        <w:rPr>
          <w:rFonts w:ascii="GHEA Mariam" w:hAnsi="GHEA Mariam"/>
          <w:sz w:val="24"/>
          <w:szCs w:val="24"/>
          <w:lang w:val="hy-AM"/>
        </w:rPr>
        <w:t>մեղադր</w:t>
      </w:r>
      <w:r w:rsidRPr="002F5525">
        <w:rPr>
          <w:rFonts w:ascii="GHEA Mariam" w:hAnsi="GHEA Mariam"/>
          <w:sz w:val="24"/>
          <w:szCs w:val="24"/>
          <w:lang w:val="hy-AM"/>
        </w:rPr>
        <w:t>յալ Վ</w:t>
      </w:r>
      <w:r w:rsidR="003E57F5">
        <w:rPr>
          <w:rFonts w:ascii="GHEA Mariam" w:hAnsi="GHEA Mariam" w:hint="eastAsia"/>
          <w:sz w:val="24"/>
          <w:szCs w:val="24"/>
          <w:lang w:val="hy-AM"/>
        </w:rPr>
        <w:t>.</w:t>
      </w:r>
      <w:r w:rsidRPr="002F5525">
        <w:rPr>
          <w:rFonts w:ascii="GHEA Mariam" w:hAnsi="GHEA Mariam"/>
          <w:sz w:val="24"/>
          <w:szCs w:val="24"/>
          <w:lang w:val="hy-AM"/>
        </w:rPr>
        <w:t xml:space="preserve">Տեր-Պողոսյանի </w:t>
      </w:r>
      <w:r w:rsidR="00C1398F">
        <w:rPr>
          <w:rFonts w:ascii="GHEA Mariam" w:hAnsi="GHEA Mariam"/>
          <w:sz w:val="24"/>
          <w:szCs w:val="24"/>
          <w:lang w:val="hy-AM"/>
        </w:rPr>
        <w:t>հնարավոր</w:t>
      </w:r>
      <w:r w:rsidRPr="002F5525">
        <w:rPr>
          <w:rFonts w:ascii="GHEA Mariam" w:hAnsi="GHEA Mariam"/>
          <w:sz w:val="24"/>
          <w:szCs w:val="24"/>
          <w:lang w:val="hy-AM"/>
        </w:rPr>
        <w:t xml:space="preserve"> փախուստը կանխելու </w:t>
      </w:r>
      <w:r w:rsidR="00094EC8">
        <w:rPr>
          <w:rFonts w:ascii="GHEA Mariam" w:hAnsi="GHEA Mariam"/>
          <w:sz w:val="24"/>
          <w:szCs w:val="24"/>
          <w:lang w:val="hy-AM"/>
        </w:rPr>
        <w:t xml:space="preserve"> </w:t>
      </w:r>
      <w:r w:rsidRPr="002F5525">
        <w:rPr>
          <w:rFonts w:ascii="GHEA Mariam" w:hAnsi="GHEA Mariam"/>
          <w:sz w:val="24"/>
          <w:szCs w:val="24"/>
          <w:lang w:val="hy-AM"/>
        </w:rPr>
        <w:t xml:space="preserve">հիմքի </w:t>
      </w:r>
      <w:r w:rsidR="00094EC8">
        <w:rPr>
          <w:rFonts w:ascii="GHEA Mariam" w:hAnsi="GHEA Mariam"/>
          <w:sz w:val="24"/>
          <w:szCs w:val="24"/>
          <w:lang w:val="hy-AM"/>
        </w:rPr>
        <w:t xml:space="preserve"> </w:t>
      </w:r>
      <w:r w:rsidRPr="002F5525">
        <w:rPr>
          <w:rFonts w:ascii="GHEA Mariam" w:hAnsi="GHEA Mariam"/>
          <w:sz w:val="24"/>
          <w:szCs w:val="24"/>
          <w:lang w:val="hy-AM"/>
        </w:rPr>
        <w:t xml:space="preserve">առկայության </w:t>
      </w:r>
      <w:r w:rsidR="00094EC8">
        <w:rPr>
          <w:rFonts w:ascii="GHEA Mariam" w:hAnsi="GHEA Mariam"/>
          <w:sz w:val="24"/>
          <w:szCs w:val="24"/>
          <w:lang w:val="hy-AM"/>
        </w:rPr>
        <w:t xml:space="preserve"> </w:t>
      </w:r>
      <w:r w:rsidRPr="002F5525">
        <w:rPr>
          <w:rFonts w:ascii="GHEA Mariam" w:hAnsi="GHEA Mariam"/>
          <w:sz w:val="24"/>
          <w:szCs w:val="24"/>
          <w:lang w:val="hy-AM"/>
        </w:rPr>
        <w:t xml:space="preserve">վերաբերյալ </w:t>
      </w:r>
      <w:r w:rsidR="00094EC8">
        <w:rPr>
          <w:rFonts w:ascii="GHEA Mariam" w:hAnsi="GHEA Mariam"/>
          <w:sz w:val="24"/>
          <w:szCs w:val="24"/>
          <w:lang w:val="hy-AM"/>
        </w:rPr>
        <w:t xml:space="preserve"> </w:t>
      </w:r>
      <w:r w:rsidRPr="002F5525">
        <w:rPr>
          <w:rFonts w:ascii="GHEA Mariam" w:hAnsi="GHEA Mariam"/>
          <w:sz w:val="24"/>
          <w:szCs w:val="24"/>
          <w:lang w:val="hy-AM"/>
        </w:rPr>
        <w:t xml:space="preserve">բողոքաբերի </w:t>
      </w:r>
      <w:r w:rsidR="00094EC8">
        <w:rPr>
          <w:rFonts w:ascii="GHEA Mariam" w:hAnsi="GHEA Mariam"/>
          <w:sz w:val="24"/>
          <w:szCs w:val="24"/>
          <w:lang w:val="hy-AM"/>
        </w:rPr>
        <w:t xml:space="preserve"> </w:t>
      </w:r>
      <w:r>
        <w:rPr>
          <w:rFonts w:ascii="GHEA Mariam" w:hAnsi="GHEA Mariam"/>
          <w:sz w:val="24"/>
          <w:szCs w:val="24"/>
          <w:lang w:val="hy-AM"/>
        </w:rPr>
        <w:t xml:space="preserve">կողմից </w:t>
      </w:r>
      <w:r w:rsidR="00094EC8">
        <w:rPr>
          <w:rFonts w:ascii="GHEA Mariam" w:hAnsi="GHEA Mariam"/>
          <w:sz w:val="24"/>
          <w:szCs w:val="24"/>
          <w:lang w:val="hy-AM"/>
        </w:rPr>
        <w:t xml:space="preserve"> </w:t>
      </w:r>
      <w:r w:rsidRPr="002F5525">
        <w:rPr>
          <w:rFonts w:ascii="GHEA Mariam" w:hAnsi="GHEA Mariam"/>
          <w:sz w:val="24"/>
          <w:szCs w:val="24"/>
          <w:lang w:val="hy-AM"/>
        </w:rPr>
        <w:t xml:space="preserve">սույն </w:t>
      </w:r>
      <w:r w:rsidR="00094EC8">
        <w:rPr>
          <w:rFonts w:ascii="GHEA Mariam" w:hAnsi="GHEA Mariam"/>
          <w:sz w:val="24"/>
          <w:szCs w:val="24"/>
          <w:lang w:val="hy-AM"/>
        </w:rPr>
        <w:t xml:space="preserve"> </w:t>
      </w:r>
      <w:r w:rsidRPr="002F5525">
        <w:rPr>
          <w:rFonts w:ascii="GHEA Mariam" w:hAnsi="GHEA Mariam"/>
          <w:sz w:val="24"/>
          <w:szCs w:val="24"/>
          <w:lang w:val="hy-AM"/>
        </w:rPr>
        <w:t>որոշման</w:t>
      </w:r>
      <w:r>
        <w:rPr>
          <w:rFonts w:ascii="GHEA Mariam" w:hAnsi="GHEA Mariam"/>
          <w:sz w:val="24"/>
          <w:szCs w:val="24"/>
          <w:lang w:val="hy-AM"/>
        </w:rPr>
        <w:t xml:space="preserve"> </w:t>
      </w:r>
      <w:r w:rsidRPr="002F5525">
        <w:rPr>
          <w:rFonts w:ascii="GHEA Mariam" w:hAnsi="GHEA Mariam"/>
          <w:sz w:val="24"/>
          <w:szCs w:val="24"/>
          <w:lang w:val="hy-AM"/>
        </w:rPr>
        <w:t>5</w:t>
      </w:r>
      <w:r w:rsidR="003E57F5">
        <w:rPr>
          <w:rFonts w:ascii="Cambria Math" w:hAnsi="Cambria Math" w:cs="Cambria Math"/>
          <w:sz w:val="24"/>
          <w:szCs w:val="24"/>
          <w:lang w:val="hy-AM"/>
        </w:rPr>
        <w:t>.</w:t>
      </w:r>
      <w:r w:rsidRPr="002F5525">
        <w:rPr>
          <w:rFonts w:ascii="GHEA Mariam" w:hAnsi="GHEA Mariam"/>
          <w:sz w:val="24"/>
          <w:szCs w:val="24"/>
          <w:lang w:val="hy-AM"/>
        </w:rPr>
        <w:t>2-</w:t>
      </w:r>
      <w:r w:rsidRPr="002F5525">
        <w:rPr>
          <w:rFonts w:ascii="GHEA Mariam" w:hAnsi="GHEA Mariam"/>
          <w:iCs/>
          <w:sz w:val="24"/>
          <w:szCs w:val="24"/>
          <w:lang w:val="hy-AM"/>
        </w:rPr>
        <w:t>րդ կետում բարձրացված փաստարկին</w:t>
      </w:r>
      <w:r>
        <w:rPr>
          <w:rFonts w:ascii="GHEA Mariam" w:hAnsi="GHEA Mariam"/>
          <w:sz w:val="24"/>
          <w:szCs w:val="24"/>
          <w:lang w:val="hy-AM"/>
        </w:rPr>
        <w:t xml:space="preserve">, </w:t>
      </w:r>
      <w:r w:rsidR="00A72DBE">
        <w:rPr>
          <w:rFonts w:ascii="GHEA Mariam" w:hAnsi="GHEA Mariam"/>
          <w:sz w:val="24"/>
          <w:szCs w:val="24"/>
          <w:lang w:val="hy-AM"/>
        </w:rPr>
        <w:t xml:space="preserve">ապա </w:t>
      </w:r>
      <w:r w:rsidRPr="002F5525">
        <w:rPr>
          <w:rFonts w:ascii="GHEA Mariam" w:hAnsi="GHEA Mariam"/>
          <w:iCs/>
          <w:sz w:val="24"/>
          <w:szCs w:val="24"/>
          <w:lang w:val="hy-AM"/>
        </w:rPr>
        <w:t xml:space="preserve">Վճռաբեկ դատարանը գտնում է, որ ելնելով դատական վերանայման ծավալի վերընթաց նվազման սկզբունքից, զրկված է </w:t>
      </w:r>
      <w:r w:rsidR="00C1398F">
        <w:rPr>
          <w:rFonts w:ascii="GHEA Mariam" w:hAnsi="GHEA Mariam"/>
          <w:iCs/>
          <w:sz w:val="24"/>
          <w:szCs w:val="24"/>
          <w:lang w:val="hy-AM"/>
        </w:rPr>
        <w:t>դրան</w:t>
      </w:r>
      <w:r w:rsidRPr="002F5525">
        <w:rPr>
          <w:rFonts w:ascii="GHEA Mariam" w:hAnsi="GHEA Mariam"/>
          <w:iCs/>
          <w:sz w:val="24"/>
          <w:szCs w:val="24"/>
          <w:lang w:val="hy-AM"/>
        </w:rPr>
        <w:t xml:space="preserve"> անդրադառնալու հնարավորությունից, քանի որ բողոքաբեր</w:t>
      </w:r>
      <w:r w:rsidR="00C1398F">
        <w:rPr>
          <w:rFonts w:ascii="GHEA Mariam" w:hAnsi="GHEA Mariam"/>
          <w:iCs/>
          <w:sz w:val="24"/>
          <w:szCs w:val="24"/>
          <w:lang w:val="hy-AM"/>
        </w:rPr>
        <w:t>ն</w:t>
      </w:r>
      <w:r w:rsidRPr="002F5525">
        <w:rPr>
          <w:rFonts w:ascii="GHEA Mariam" w:hAnsi="GHEA Mariam"/>
          <w:iCs/>
          <w:sz w:val="24"/>
          <w:szCs w:val="24"/>
          <w:lang w:val="hy-AM"/>
        </w:rPr>
        <w:t xml:space="preserve"> այդ հիմքով Առաջին ատյանի դատարանի դատական ակտը չ</w:t>
      </w:r>
      <w:r w:rsidR="00C1398F">
        <w:rPr>
          <w:rFonts w:ascii="GHEA Mariam" w:hAnsi="GHEA Mariam"/>
          <w:iCs/>
          <w:sz w:val="24"/>
          <w:szCs w:val="24"/>
          <w:lang w:val="hy-AM"/>
        </w:rPr>
        <w:t>ի</w:t>
      </w:r>
      <w:r w:rsidRPr="002F5525">
        <w:rPr>
          <w:rFonts w:ascii="GHEA Mariam" w:hAnsi="GHEA Mariam"/>
          <w:iCs/>
          <w:sz w:val="24"/>
          <w:szCs w:val="24"/>
          <w:lang w:val="hy-AM"/>
        </w:rPr>
        <w:t xml:space="preserve"> բողոքարկել վերաքննիչ դատարանում</w:t>
      </w:r>
      <w:r w:rsidRPr="002F5525">
        <w:rPr>
          <w:rFonts w:ascii="GHEA Mariam" w:hAnsi="GHEA Mariam"/>
          <w:iCs/>
          <w:sz w:val="24"/>
          <w:szCs w:val="24"/>
          <w:vertAlign w:val="superscript"/>
          <w:lang w:val="hy-AM"/>
        </w:rPr>
        <w:footnoteReference w:id="12"/>
      </w:r>
      <w:r w:rsidRPr="002F5525">
        <w:rPr>
          <w:rFonts w:ascii="GHEA Mariam" w:hAnsi="GHEA Mariam"/>
          <w:iCs/>
          <w:sz w:val="24"/>
          <w:szCs w:val="24"/>
          <w:lang w:val="hy-AM"/>
        </w:rPr>
        <w:t xml:space="preserve">։ </w:t>
      </w:r>
    </w:p>
    <w:p w14:paraId="55214BD2" w14:textId="124FCA65" w:rsidR="00F05F9D" w:rsidRDefault="002F5525" w:rsidP="00F05F9D">
      <w:pPr>
        <w:tabs>
          <w:tab w:val="left" w:pos="567"/>
        </w:tabs>
        <w:spacing w:line="360" w:lineRule="auto"/>
        <w:ind w:leftChars="0" w:firstLineChars="0" w:firstLine="567"/>
        <w:contextualSpacing/>
        <w:jc w:val="both"/>
        <w:rPr>
          <w:rFonts w:ascii="GHEA Mariam" w:eastAsia="GHEA Mariam" w:hAnsi="GHEA Mariam" w:cs="GHEA Mariam"/>
          <w:color w:val="000000"/>
          <w:sz w:val="24"/>
          <w:szCs w:val="24"/>
          <w:lang w:val="hy-AM"/>
        </w:rPr>
      </w:pPr>
      <w:r>
        <w:rPr>
          <w:rFonts w:ascii="GHEA Mariam" w:hAnsi="GHEA Mariam"/>
          <w:sz w:val="24"/>
          <w:szCs w:val="24"/>
          <w:lang w:val="hy-AM"/>
        </w:rPr>
        <w:lastRenderedPageBreak/>
        <w:t>20</w:t>
      </w:r>
      <w:r w:rsidR="003E57F5">
        <w:rPr>
          <w:rFonts w:ascii="Cambria Math" w:hAnsi="Cambria Math"/>
          <w:sz w:val="24"/>
          <w:szCs w:val="24"/>
          <w:lang w:val="hy-AM"/>
        </w:rPr>
        <w:t>.</w:t>
      </w:r>
      <w:r>
        <w:rPr>
          <w:rFonts w:ascii="Cambria Math" w:hAnsi="Cambria Math"/>
          <w:sz w:val="24"/>
          <w:szCs w:val="24"/>
          <w:lang w:val="hy-AM"/>
        </w:rPr>
        <w:t xml:space="preserve"> </w:t>
      </w:r>
      <w:r w:rsidR="00A17FA6" w:rsidRPr="002F5525">
        <w:rPr>
          <w:rFonts w:ascii="GHEA Mariam" w:hAnsi="GHEA Mariam"/>
          <w:sz w:val="24"/>
          <w:szCs w:val="24"/>
          <w:lang w:val="hy-AM"/>
        </w:rPr>
        <w:t>Ամփոփելով վերոշարադրյալը</w:t>
      </w:r>
      <w:r w:rsidR="00A17FA6" w:rsidRPr="00A17FA6">
        <w:rPr>
          <w:rFonts w:ascii="GHEA Mariam" w:eastAsia="GHEA Mariam" w:hAnsi="GHEA Mariam" w:cs="GHEA Mariam"/>
          <w:color w:val="000000"/>
          <w:sz w:val="24"/>
          <w:szCs w:val="24"/>
          <w:lang w:val="hy-AM"/>
        </w:rPr>
        <w:t xml:space="preserve">՝ Վճռաբեկ դատարանն արձանագրում է, որ </w:t>
      </w:r>
      <w:r w:rsidR="00A17FA6">
        <w:rPr>
          <w:rFonts w:ascii="GHEA Mariam" w:eastAsia="GHEA Mariam" w:hAnsi="GHEA Mariam" w:cs="GHEA Mariam"/>
          <w:color w:val="000000"/>
          <w:sz w:val="24"/>
          <w:szCs w:val="24"/>
          <w:lang w:val="hy-AM"/>
        </w:rPr>
        <w:t>ստորադաս դատարան</w:t>
      </w:r>
      <w:r w:rsidR="00A17FA6" w:rsidRPr="00A17FA6">
        <w:rPr>
          <w:rFonts w:ascii="GHEA Mariam" w:eastAsia="GHEA Mariam" w:hAnsi="GHEA Mariam" w:cs="GHEA Mariam"/>
          <w:color w:val="000000"/>
          <w:sz w:val="24"/>
          <w:szCs w:val="24"/>
          <w:lang w:val="hy-AM"/>
        </w:rPr>
        <w:t>ն</w:t>
      </w:r>
      <w:r w:rsidR="00A17FA6">
        <w:rPr>
          <w:rFonts w:ascii="GHEA Mariam" w:eastAsia="GHEA Mariam" w:hAnsi="GHEA Mariam" w:cs="GHEA Mariam"/>
          <w:color w:val="000000"/>
          <w:sz w:val="24"/>
          <w:szCs w:val="24"/>
          <w:lang w:val="hy-AM"/>
        </w:rPr>
        <w:t>եր</w:t>
      </w:r>
      <w:r w:rsidR="00A17FA6" w:rsidRPr="00A17FA6">
        <w:rPr>
          <w:rFonts w:ascii="GHEA Mariam" w:eastAsia="GHEA Mariam" w:hAnsi="GHEA Mariam" w:cs="GHEA Mariam"/>
          <w:color w:val="000000"/>
          <w:sz w:val="24"/>
          <w:szCs w:val="24"/>
          <w:lang w:val="hy-AM"/>
        </w:rPr>
        <w:t>ը, սույն գործով դատական ակտ կայացնելիս, թույլ չ</w:t>
      </w:r>
      <w:r w:rsidR="00A17FA6">
        <w:rPr>
          <w:rFonts w:ascii="GHEA Mariam" w:eastAsia="GHEA Mariam" w:hAnsi="GHEA Mariam" w:cs="GHEA Mariam"/>
          <w:color w:val="000000"/>
          <w:sz w:val="24"/>
          <w:szCs w:val="24"/>
          <w:lang w:val="hy-AM"/>
        </w:rPr>
        <w:t>են</w:t>
      </w:r>
      <w:r w:rsidR="00A17FA6" w:rsidRPr="00A17FA6">
        <w:rPr>
          <w:rFonts w:ascii="GHEA Mariam" w:eastAsia="GHEA Mariam" w:hAnsi="GHEA Mariam" w:cs="GHEA Mariam"/>
          <w:color w:val="000000"/>
          <w:sz w:val="24"/>
          <w:szCs w:val="24"/>
          <w:lang w:val="hy-AM"/>
        </w:rPr>
        <w:t xml:space="preserve"> տվել քրեադատավարական օրենքի էական խախտում։ Հետևաբար, </w:t>
      </w:r>
      <w:r w:rsidR="00094EC8">
        <w:rPr>
          <w:rFonts w:ascii="GHEA Mariam" w:eastAsia="GHEA Mariam" w:hAnsi="GHEA Mariam" w:cs="GHEA Mariam"/>
          <w:color w:val="000000"/>
          <w:sz w:val="24"/>
          <w:szCs w:val="24"/>
          <w:lang w:val="hy-AM"/>
        </w:rPr>
        <w:t xml:space="preserve">Վերաքննիչ </w:t>
      </w:r>
      <w:r w:rsidR="0043693D">
        <w:rPr>
          <w:rFonts w:ascii="GHEA Mariam" w:eastAsia="GHEA Mariam" w:hAnsi="GHEA Mariam" w:cs="GHEA Mariam"/>
          <w:color w:val="000000"/>
          <w:sz w:val="24"/>
          <w:szCs w:val="24"/>
          <w:lang w:val="hy-AM"/>
        </w:rPr>
        <w:t>դատարան</w:t>
      </w:r>
      <w:r w:rsidR="00094EC8">
        <w:rPr>
          <w:rFonts w:ascii="GHEA Mariam" w:eastAsia="GHEA Mariam" w:hAnsi="GHEA Mariam" w:cs="GHEA Mariam"/>
          <w:color w:val="000000"/>
          <w:sz w:val="24"/>
          <w:szCs w:val="24"/>
          <w:lang w:val="hy-AM"/>
        </w:rPr>
        <w:t>ի</w:t>
      </w:r>
      <w:r w:rsidR="0043693D">
        <w:rPr>
          <w:rFonts w:ascii="GHEA Mariam" w:eastAsia="GHEA Mariam" w:hAnsi="GHEA Mariam" w:cs="GHEA Mariam"/>
          <w:color w:val="000000"/>
          <w:sz w:val="24"/>
          <w:szCs w:val="24"/>
          <w:lang w:val="hy-AM"/>
        </w:rPr>
        <w:t xml:space="preserve"> դատական ակտը պետք է թողնել անփոփոխ</w:t>
      </w:r>
      <w:r w:rsidR="00483C2D">
        <w:rPr>
          <w:rFonts w:ascii="GHEA Mariam" w:eastAsia="GHEA Mariam" w:hAnsi="GHEA Mariam" w:cs="GHEA Mariam"/>
          <w:color w:val="000000"/>
          <w:sz w:val="24"/>
          <w:szCs w:val="24"/>
          <w:lang w:val="hy-AM"/>
        </w:rPr>
        <w:t xml:space="preserve">՝ հիմք ընդունելով </w:t>
      </w:r>
      <w:r w:rsidR="0043693D">
        <w:rPr>
          <w:rFonts w:ascii="GHEA Mariam" w:eastAsia="GHEA Mariam" w:hAnsi="GHEA Mariam" w:cs="GHEA Mariam"/>
          <w:color w:val="000000"/>
          <w:sz w:val="24"/>
          <w:szCs w:val="24"/>
          <w:lang w:val="hy-AM"/>
        </w:rPr>
        <w:t xml:space="preserve">սույն որոշմամբ արտահայտված </w:t>
      </w:r>
      <w:r w:rsidR="00483C2D">
        <w:rPr>
          <w:rFonts w:ascii="GHEA Mariam" w:eastAsia="GHEA Mariam" w:hAnsi="GHEA Mariam" w:cs="GHEA Mariam"/>
          <w:color w:val="000000"/>
          <w:sz w:val="24"/>
          <w:szCs w:val="24"/>
          <w:lang w:val="hy-AM"/>
        </w:rPr>
        <w:t>իրավական դիրքորոշումները</w:t>
      </w:r>
      <w:r w:rsidR="00A17FA6" w:rsidRPr="00A17FA6">
        <w:rPr>
          <w:rFonts w:ascii="GHEA Mariam" w:eastAsia="GHEA Mariam" w:hAnsi="GHEA Mariam" w:cs="GHEA Mariam"/>
          <w:color w:val="000000"/>
          <w:sz w:val="24"/>
          <w:szCs w:val="24"/>
          <w:lang w:val="hy-AM"/>
        </w:rPr>
        <w:t>։</w:t>
      </w:r>
    </w:p>
    <w:p w14:paraId="1EF46C38" w14:textId="48A7F7C1" w:rsidR="00F05F9D" w:rsidRDefault="00F05F9D" w:rsidP="00F05F9D">
      <w:pPr>
        <w:tabs>
          <w:tab w:val="left" w:pos="567"/>
        </w:tabs>
        <w:spacing w:line="360" w:lineRule="auto"/>
        <w:ind w:leftChars="0" w:firstLineChars="0" w:firstLine="567"/>
        <w:contextualSpacing/>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Ելնելով վերոգրյալից և ղեկավարվելով Հայաստանի Հանրապետության Սահմանադրության 162-րդ, 163-րդ և 171-րդ հոդվածներով, ՀՀ քրեական դատավարության օրենսգրքի 31-րդ, 34-րդ, 264-րդ, 281-րդ 361-րդ, 363-րդ և 400-րդ հոդվածներով՝ Վճռաբեկ դատարանը</w:t>
      </w:r>
    </w:p>
    <w:p w14:paraId="6ED88F1C" w14:textId="77777777" w:rsidR="001425C2" w:rsidRDefault="001425C2" w:rsidP="00F05F9D">
      <w:pPr>
        <w:tabs>
          <w:tab w:val="left" w:pos="567"/>
        </w:tabs>
        <w:spacing w:line="360" w:lineRule="auto"/>
        <w:ind w:leftChars="0" w:firstLineChars="0" w:firstLine="567"/>
        <w:contextualSpacing/>
        <w:jc w:val="both"/>
        <w:rPr>
          <w:rFonts w:ascii="GHEA Mariam" w:eastAsia="GHEA Mariam" w:hAnsi="GHEA Mariam" w:cs="GHEA Mariam"/>
          <w:color w:val="000000"/>
          <w:sz w:val="24"/>
          <w:szCs w:val="24"/>
          <w:lang w:val="hy-AM"/>
        </w:rPr>
      </w:pPr>
    </w:p>
    <w:p w14:paraId="6D8D5B4A" w14:textId="77777777" w:rsidR="00F05F9D" w:rsidRDefault="00F05F9D" w:rsidP="00F05F9D">
      <w:pPr>
        <w:tabs>
          <w:tab w:val="left" w:pos="567"/>
        </w:tabs>
        <w:spacing w:line="360" w:lineRule="auto"/>
        <w:ind w:hanging="2"/>
        <w:jc w:val="center"/>
        <w:rPr>
          <w:rFonts w:ascii="GHEA Mariam" w:eastAsia="GHEA Mariam" w:hAnsi="GHEA Mariam" w:cs="GHEA Mariam"/>
          <w:b/>
          <w:bCs/>
          <w:sz w:val="24"/>
          <w:szCs w:val="24"/>
          <w:lang w:val="fr-FR"/>
        </w:rPr>
      </w:pPr>
      <w:r>
        <w:rPr>
          <w:rFonts w:ascii="GHEA Mariam" w:hAnsi="GHEA Mariam"/>
          <w:b/>
          <w:bCs/>
          <w:sz w:val="24"/>
          <w:szCs w:val="24"/>
          <w:lang w:val="hy-AM"/>
        </w:rPr>
        <w:t>Ո</w:t>
      </w:r>
      <w:r>
        <w:rPr>
          <w:rFonts w:ascii="GHEA Mariam" w:hAnsi="GHEA Mariam"/>
          <w:b/>
          <w:bCs/>
          <w:sz w:val="24"/>
          <w:szCs w:val="24"/>
          <w:lang w:val="fr-FR"/>
        </w:rPr>
        <w:t xml:space="preserve"> </w:t>
      </w:r>
      <w:r>
        <w:rPr>
          <w:rFonts w:ascii="GHEA Mariam" w:hAnsi="GHEA Mariam"/>
          <w:b/>
          <w:bCs/>
          <w:sz w:val="24"/>
          <w:szCs w:val="24"/>
          <w:lang w:val="hy-AM"/>
        </w:rPr>
        <w:t>Ր</w:t>
      </w:r>
      <w:r>
        <w:rPr>
          <w:rFonts w:ascii="GHEA Mariam" w:hAnsi="GHEA Mariam"/>
          <w:b/>
          <w:bCs/>
          <w:sz w:val="24"/>
          <w:szCs w:val="24"/>
          <w:lang w:val="fr-FR"/>
        </w:rPr>
        <w:t xml:space="preserve"> </w:t>
      </w:r>
      <w:r>
        <w:rPr>
          <w:rFonts w:ascii="GHEA Mariam" w:hAnsi="GHEA Mariam"/>
          <w:b/>
          <w:bCs/>
          <w:sz w:val="24"/>
          <w:szCs w:val="24"/>
          <w:lang w:val="hy-AM"/>
        </w:rPr>
        <w:t>Ո</w:t>
      </w:r>
      <w:r>
        <w:rPr>
          <w:rFonts w:ascii="GHEA Mariam" w:hAnsi="GHEA Mariam"/>
          <w:b/>
          <w:bCs/>
          <w:sz w:val="24"/>
          <w:szCs w:val="24"/>
          <w:lang w:val="fr-FR"/>
        </w:rPr>
        <w:t xml:space="preserve"> </w:t>
      </w:r>
      <w:r>
        <w:rPr>
          <w:rFonts w:ascii="GHEA Mariam" w:hAnsi="GHEA Mariam"/>
          <w:b/>
          <w:bCs/>
          <w:sz w:val="24"/>
          <w:szCs w:val="24"/>
          <w:lang w:val="hy-AM"/>
        </w:rPr>
        <w:t>Շ</w:t>
      </w:r>
      <w:r>
        <w:rPr>
          <w:rFonts w:ascii="GHEA Mariam" w:hAnsi="GHEA Mariam"/>
          <w:b/>
          <w:bCs/>
          <w:sz w:val="24"/>
          <w:szCs w:val="24"/>
          <w:lang w:val="fr-FR"/>
        </w:rPr>
        <w:t xml:space="preserve"> </w:t>
      </w:r>
      <w:r>
        <w:rPr>
          <w:rFonts w:ascii="GHEA Mariam" w:hAnsi="GHEA Mariam"/>
          <w:b/>
          <w:bCs/>
          <w:sz w:val="24"/>
          <w:szCs w:val="24"/>
          <w:lang w:val="hy-AM"/>
        </w:rPr>
        <w:t>Ե</w:t>
      </w:r>
      <w:r>
        <w:rPr>
          <w:rFonts w:ascii="GHEA Mariam" w:hAnsi="GHEA Mariam"/>
          <w:b/>
          <w:bCs/>
          <w:sz w:val="24"/>
          <w:szCs w:val="24"/>
          <w:lang w:val="fr-FR"/>
        </w:rPr>
        <w:t xml:space="preserve"> </w:t>
      </w:r>
      <w:r>
        <w:rPr>
          <w:rFonts w:ascii="GHEA Mariam" w:hAnsi="GHEA Mariam"/>
          <w:b/>
          <w:bCs/>
          <w:sz w:val="24"/>
          <w:szCs w:val="24"/>
          <w:lang w:val="hy-AM"/>
        </w:rPr>
        <w:t>Ց</w:t>
      </w:r>
    </w:p>
    <w:p w14:paraId="62F40F61" w14:textId="77777777" w:rsidR="00F05F9D" w:rsidRPr="00523964" w:rsidRDefault="00F05F9D" w:rsidP="00F05F9D">
      <w:pPr>
        <w:tabs>
          <w:tab w:val="left" w:pos="567"/>
        </w:tabs>
        <w:spacing w:line="360" w:lineRule="auto"/>
        <w:ind w:hanging="2"/>
        <w:jc w:val="center"/>
        <w:rPr>
          <w:rFonts w:ascii="GHEA Mariam" w:eastAsia="GHEA Mariam" w:hAnsi="GHEA Mariam" w:cs="GHEA Mariam"/>
          <w:b/>
          <w:bCs/>
          <w:sz w:val="16"/>
          <w:szCs w:val="16"/>
          <w:lang w:val="fr-FR"/>
        </w:rPr>
      </w:pPr>
    </w:p>
    <w:p w14:paraId="45DB6496" w14:textId="2F09D0E2" w:rsidR="006D31EA" w:rsidRDefault="00F05F9D" w:rsidP="006D31EA">
      <w:pPr>
        <w:tabs>
          <w:tab w:val="left" w:pos="567"/>
        </w:tabs>
        <w:spacing w:line="360" w:lineRule="auto"/>
        <w:ind w:left="-2" w:firstLineChars="0" w:firstLine="567"/>
        <w:jc w:val="both"/>
        <w:rPr>
          <w:rFonts w:ascii="GHEA Mariam" w:eastAsia="GHEA Mariam" w:hAnsi="GHEA Mariam" w:cs="GHEA Mariam"/>
          <w:sz w:val="24"/>
          <w:szCs w:val="24"/>
          <w:lang w:val="fr-FR"/>
        </w:rPr>
      </w:pPr>
      <w:r>
        <w:rPr>
          <w:rFonts w:ascii="GHEA Mariam" w:hAnsi="GHEA Mariam"/>
          <w:sz w:val="24"/>
          <w:szCs w:val="24"/>
          <w:lang w:val="fr-FR"/>
        </w:rPr>
        <w:tab/>
        <w:t xml:space="preserve">1. </w:t>
      </w:r>
      <w:r>
        <w:rPr>
          <w:rStyle w:val="None"/>
          <w:rFonts w:ascii="GHEA Mariam" w:hAnsi="GHEA Mariam"/>
          <w:sz w:val="24"/>
          <w:szCs w:val="24"/>
          <w:lang w:val="hy-AM"/>
        </w:rPr>
        <w:t>Մեղադրյալ</w:t>
      </w:r>
      <w:r>
        <w:rPr>
          <w:rStyle w:val="None"/>
          <w:rFonts w:ascii="GHEA Mariam" w:hAnsi="GHEA Mariam"/>
          <w:sz w:val="24"/>
          <w:szCs w:val="24"/>
          <w:lang w:val="fr-FR"/>
        </w:rPr>
        <w:t xml:space="preserve"> </w:t>
      </w:r>
      <w:proofErr w:type="spellStart"/>
      <w:r w:rsidR="00952886">
        <w:rPr>
          <w:rStyle w:val="None"/>
          <w:rFonts w:ascii="GHEA Mariam" w:hAnsi="GHEA Mariam"/>
          <w:sz w:val="24"/>
          <w:szCs w:val="24"/>
          <w:lang w:val="fr-FR"/>
        </w:rPr>
        <w:t>Վահան</w:t>
      </w:r>
      <w:proofErr w:type="spellEnd"/>
      <w:r w:rsidR="00952886">
        <w:rPr>
          <w:rStyle w:val="None"/>
          <w:rFonts w:ascii="GHEA Mariam" w:hAnsi="GHEA Mariam"/>
          <w:sz w:val="24"/>
          <w:szCs w:val="24"/>
          <w:lang w:val="fr-FR"/>
        </w:rPr>
        <w:t xml:space="preserve"> </w:t>
      </w:r>
      <w:proofErr w:type="spellStart"/>
      <w:r w:rsidR="00952886">
        <w:rPr>
          <w:rStyle w:val="None"/>
          <w:rFonts w:ascii="GHEA Mariam" w:hAnsi="GHEA Mariam"/>
          <w:sz w:val="24"/>
          <w:szCs w:val="24"/>
          <w:lang w:val="fr-FR"/>
        </w:rPr>
        <w:t>Վանիկի</w:t>
      </w:r>
      <w:proofErr w:type="spellEnd"/>
      <w:r w:rsidR="00952886">
        <w:rPr>
          <w:rStyle w:val="None"/>
          <w:rFonts w:ascii="GHEA Mariam" w:hAnsi="GHEA Mariam"/>
          <w:sz w:val="24"/>
          <w:szCs w:val="24"/>
          <w:lang w:val="fr-FR"/>
        </w:rPr>
        <w:t xml:space="preserve"> </w:t>
      </w:r>
      <w:proofErr w:type="spellStart"/>
      <w:r w:rsidR="00952886">
        <w:rPr>
          <w:rStyle w:val="None"/>
          <w:rFonts w:ascii="GHEA Mariam" w:hAnsi="GHEA Mariam"/>
          <w:sz w:val="24"/>
          <w:szCs w:val="24"/>
          <w:lang w:val="fr-FR"/>
        </w:rPr>
        <w:t>Տեր-Պողոսյանի</w:t>
      </w:r>
      <w:proofErr w:type="spellEnd"/>
      <w:r w:rsidRPr="00972B17">
        <w:rPr>
          <w:rFonts w:ascii="GHEA Mariam" w:eastAsia="GHEA Mariam" w:hAnsi="GHEA Mariam" w:cs="GHEA Mariam"/>
          <w:color w:val="000000"/>
          <w:sz w:val="24"/>
          <w:szCs w:val="24"/>
          <w:lang w:val="hy-AM"/>
        </w:rPr>
        <w:t xml:space="preserve"> վերաբերյալ </w:t>
      </w:r>
      <w:r w:rsidR="00952886" w:rsidRPr="00682878">
        <w:rPr>
          <w:rFonts w:ascii="GHEA Mariam" w:eastAsia="GHEA Mariam" w:hAnsi="GHEA Mariam" w:cs="GHEA Mariam"/>
          <w:color w:val="000000"/>
          <w:sz w:val="24"/>
          <w:szCs w:val="24"/>
          <w:lang w:val="hy-AM"/>
        </w:rPr>
        <w:t>Շիրակի</w:t>
      </w:r>
      <w:r w:rsidR="00952886" w:rsidRPr="00952886">
        <w:rPr>
          <w:rFonts w:ascii="GHEA Mariam" w:eastAsia="GHEA Mariam" w:hAnsi="GHEA Mariam" w:cs="GHEA Mariam"/>
          <w:color w:val="000000"/>
          <w:sz w:val="24"/>
          <w:szCs w:val="24"/>
          <w:lang w:val="fr-FR"/>
        </w:rPr>
        <w:t xml:space="preserve"> </w:t>
      </w:r>
      <w:r w:rsidR="00952886" w:rsidRPr="00682878">
        <w:rPr>
          <w:rFonts w:ascii="GHEA Mariam" w:eastAsia="GHEA Mariam" w:hAnsi="GHEA Mariam" w:cs="GHEA Mariam"/>
          <w:color w:val="000000"/>
          <w:sz w:val="24"/>
          <w:szCs w:val="24"/>
          <w:lang w:val="hy-AM"/>
        </w:rPr>
        <w:t>մարզի</w:t>
      </w:r>
      <w:r>
        <w:rPr>
          <w:rStyle w:val="None"/>
          <w:rFonts w:ascii="GHEA Mariam" w:hAnsi="GHEA Mariam"/>
          <w:sz w:val="24"/>
          <w:szCs w:val="24"/>
          <w:lang w:val="fr-FR"/>
        </w:rPr>
        <w:t xml:space="preserve"> </w:t>
      </w:r>
      <w:proofErr w:type="spellStart"/>
      <w:r>
        <w:rPr>
          <w:rStyle w:val="None"/>
          <w:rFonts w:ascii="GHEA Mariam" w:hAnsi="GHEA Mariam"/>
          <w:sz w:val="24"/>
          <w:szCs w:val="24"/>
          <w:lang w:val="fr-FR"/>
        </w:rPr>
        <w:t>առաջին</w:t>
      </w:r>
      <w:proofErr w:type="spellEnd"/>
      <w:r>
        <w:rPr>
          <w:rStyle w:val="None"/>
          <w:rFonts w:ascii="GHEA Mariam" w:hAnsi="GHEA Mariam"/>
          <w:sz w:val="24"/>
          <w:szCs w:val="24"/>
          <w:lang w:val="fr-FR"/>
        </w:rPr>
        <w:t xml:space="preserve"> </w:t>
      </w:r>
      <w:proofErr w:type="spellStart"/>
      <w:r>
        <w:rPr>
          <w:rStyle w:val="None"/>
          <w:rFonts w:ascii="GHEA Mariam" w:hAnsi="GHEA Mariam"/>
          <w:sz w:val="24"/>
          <w:szCs w:val="24"/>
          <w:lang w:val="fr-FR"/>
        </w:rPr>
        <w:t>ատյանի</w:t>
      </w:r>
      <w:proofErr w:type="spellEnd"/>
      <w:r>
        <w:rPr>
          <w:rStyle w:val="None"/>
          <w:rFonts w:ascii="GHEA Mariam" w:hAnsi="GHEA Mariam"/>
          <w:sz w:val="24"/>
          <w:szCs w:val="24"/>
          <w:lang w:val="fr-FR"/>
        </w:rPr>
        <w:t xml:space="preserve"> </w:t>
      </w:r>
      <w:proofErr w:type="spellStart"/>
      <w:r>
        <w:rPr>
          <w:rStyle w:val="None"/>
          <w:rFonts w:ascii="GHEA Mariam" w:hAnsi="GHEA Mariam"/>
          <w:sz w:val="24"/>
          <w:szCs w:val="24"/>
          <w:lang w:val="fr-FR"/>
        </w:rPr>
        <w:t>ընդհանուր</w:t>
      </w:r>
      <w:proofErr w:type="spellEnd"/>
      <w:r>
        <w:rPr>
          <w:rStyle w:val="None"/>
          <w:rFonts w:ascii="GHEA Mariam" w:hAnsi="GHEA Mariam"/>
          <w:sz w:val="24"/>
          <w:szCs w:val="24"/>
          <w:lang w:val="fr-FR"/>
        </w:rPr>
        <w:t xml:space="preserve"> </w:t>
      </w:r>
      <w:proofErr w:type="spellStart"/>
      <w:r>
        <w:rPr>
          <w:rStyle w:val="None"/>
          <w:rFonts w:ascii="GHEA Mariam" w:hAnsi="GHEA Mariam"/>
          <w:sz w:val="24"/>
          <w:szCs w:val="24"/>
          <w:lang w:val="fr-FR"/>
        </w:rPr>
        <w:t>իրավասության</w:t>
      </w:r>
      <w:proofErr w:type="spellEnd"/>
      <w:r>
        <w:rPr>
          <w:rStyle w:val="None"/>
          <w:rFonts w:ascii="GHEA Mariam" w:hAnsi="GHEA Mariam"/>
          <w:sz w:val="24"/>
          <w:szCs w:val="24"/>
          <w:lang w:val="fr-FR"/>
        </w:rPr>
        <w:t xml:space="preserve"> </w:t>
      </w:r>
      <w:proofErr w:type="spellStart"/>
      <w:r>
        <w:rPr>
          <w:rStyle w:val="None"/>
          <w:rFonts w:ascii="GHEA Mariam" w:hAnsi="GHEA Mariam"/>
          <w:sz w:val="24"/>
          <w:szCs w:val="24"/>
          <w:lang w:val="fr-FR"/>
        </w:rPr>
        <w:t>դատարանի</w:t>
      </w:r>
      <w:proofErr w:type="spellEnd"/>
      <w:r>
        <w:rPr>
          <w:rStyle w:val="None"/>
          <w:rFonts w:ascii="GHEA Mariam" w:hAnsi="GHEA Mariam"/>
          <w:sz w:val="24"/>
          <w:szCs w:val="24"/>
          <w:lang w:val="fr-FR"/>
        </w:rPr>
        <w:t xml:space="preserve">՝ 2022 </w:t>
      </w:r>
      <w:proofErr w:type="spellStart"/>
      <w:r>
        <w:rPr>
          <w:rStyle w:val="None"/>
          <w:rFonts w:ascii="GHEA Mariam" w:hAnsi="GHEA Mariam"/>
          <w:sz w:val="24"/>
          <w:szCs w:val="24"/>
          <w:lang w:val="fr-FR"/>
        </w:rPr>
        <w:t>թվականի</w:t>
      </w:r>
      <w:proofErr w:type="spellEnd"/>
      <w:r>
        <w:rPr>
          <w:rStyle w:val="None"/>
          <w:rFonts w:ascii="GHEA Mariam" w:hAnsi="GHEA Mariam"/>
          <w:sz w:val="24"/>
          <w:szCs w:val="24"/>
          <w:lang w:val="fr-FR"/>
        </w:rPr>
        <w:t xml:space="preserve"> </w:t>
      </w:r>
      <w:proofErr w:type="spellStart"/>
      <w:r w:rsidR="00952886">
        <w:rPr>
          <w:rStyle w:val="None"/>
          <w:rFonts w:ascii="GHEA Mariam" w:hAnsi="GHEA Mariam"/>
          <w:sz w:val="24"/>
          <w:szCs w:val="24"/>
          <w:lang w:val="fr-FR"/>
        </w:rPr>
        <w:t>սեպտեմբերի</w:t>
      </w:r>
      <w:proofErr w:type="spellEnd"/>
      <w:r>
        <w:rPr>
          <w:rStyle w:val="None"/>
          <w:rFonts w:ascii="GHEA Mariam" w:hAnsi="GHEA Mariam"/>
          <w:sz w:val="24"/>
          <w:szCs w:val="24"/>
          <w:lang w:val="fr-FR"/>
        </w:rPr>
        <w:t xml:space="preserve"> </w:t>
      </w:r>
      <w:r w:rsidR="00952886">
        <w:rPr>
          <w:rStyle w:val="None"/>
          <w:rFonts w:ascii="GHEA Mariam" w:hAnsi="GHEA Mariam"/>
          <w:sz w:val="24"/>
          <w:szCs w:val="24"/>
          <w:lang w:val="fr-FR"/>
        </w:rPr>
        <w:t>28</w:t>
      </w:r>
      <w:r>
        <w:rPr>
          <w:rStyle w:val="None"/>
          <w:rFonts w:ascii="GHEA Mariam" w:hAnsi="GHEA Mariam"/>
          <w:sz w:val="24"/>
          <w:szCs w:val="24"/>
          <w:lang w:val="fr-FR"/>
        </w:rPr>
        <w:t xml:space="preserve">-ի </w:t>
      </w:r>
      <w:r>
        <w:rPr>
          <w:rStyle w:val="None"/>
          <w:rFonts w:ascii="GHEA Mariam" w:hAnsi="GHEA Mariam"/>
          <w:sz w:val="24"/>
          <w:szCs w:val="24"/>
          <w:lang w:val="hy-AM"/>
        </w:rPr>
        <w:t>որոշումը</w:t>
      </w:r>
      <w:r>
        <w:rPr>
          <w:rStyle w:val="None"/>
          <w:rFonts w:ascii="GHEA Mariam" w:hAnsi="GHEA Mariam"/>
          <w:sz w:val="24"/>
          <w:szCs w:val="24"/>
          <w:lang w:val="fr-FR"/>
        </w:rPr>
        <w:t xml:space="preserve"> </w:t>
      </w:r>
      <w:r>
        <w:rPr>
          <w:rStyle w:val="None"/>
          <w:rFonts w:ascii="GHEA Mariam" w:hAnsi="GHEA Mariam"/>
          <w:sz w:val="24"/>
          <w:szCs w:val="24"/>
          <w:lang w:val="hy-AM"/>
        </w:rPr>
        <w:t>և</w:t>
      </w:r>
      <w:r>
        <w:rPr>
          <w:rStyle w:val="None"/>
          <w:rFonts w:ascii="GHEA Mariam" w:hAnsi="GHEA Mariam"/>
          <w:sz w:val="24"/>
          <w:szCs w:val="24"/>
          <w:lang w:val="fr-FR"/>
        </w:rPr>
        <w:t xml:space="preserve"> </w:t>
      </w:r>
      <w:r>
        <w:rPr>
          <w:rStyle w:val="None"/>
          <w:rFonts w:ascii="GHEA Mariam" w:hAnsi="GHEA Mariam"/>
          <w:sz w:val="24"/>
          <w:szCs w:val="24"/>
          <w:lang w:val="hy-AM"/>
        </w:rPr>
        <w:t>այն</w:t>
      </w:r>
      <w:r>
        <w:rPr>
          <w:rStyle w:val="None"/>
          <w:rFonts w:ascii="GHEA Mariam" w:hAnsi="GHEA Mariam"/>
          <w:sz w:val="24"/>
          <w:szCs w:val="24"/>
          <w:lang w:val="fr-FR"/>
        </w:rPr>
        <w:t xml:space="preserve"> </w:t>
      </w:r>
      <w:r>
        <w:rPr>
          <w:rStyle w:val="None"/>
          <w:rFonts w:ascii="GHEA Mariam" w:hAnsi="GHEA Mariam"/>
          <w:sz w:val="24"/>
          <w:szCs w:val="24"/>
          <w:lang w:val="hy-AM"/>
        </w:rPr>
        <w:t>անփոփոխ թողնելու</w:t>
      </w:r>
      <w:r>
        <w:rPr>
          <w:rStyle w:val="None"/>
          <w:rFonts w:ascii="GHEA Mariam" w:hAnsi="GHEA Mariam"/>
          <w:sz w:val="24"/>
          <w:szCs w:val="24"/>
          <w:lang w:val="fr-FR"/>
        </w:rPr>
        <w:t xml:space="preserve"> </w:t>
      </w:r>
      <w:r>
        <w:rPr>
          <w:rStyle w:val="None"/>
          <w:rFonts w:ascii="GHEA Mariam" w:hAnsi="GHEA Mariam"/>
          <w:sz w:val="24"/>
          <w:szCs w:val="24"/>
          <w:lang w:val="hy-AM"/>
        </w:rPr>
        <w:t>մասին</w:t>
      </w:r>
      <w:r>
        <w:rPr>
          <w:rStyle w:val="None"/>
          <w:rFonts w:ascii="GHEA Mariam" w:hAnsi="GHEA Mariam"/>
          <w:sz w:val="24"/>
          <w:szCs w:val="24"/>
          <w:lang w:val="fr-FR"/>
        </w:rPr>
        <w:t xml:space="preserve"> </w:t>
      </w:r>
      <w:r>
        <w:rPr>
          <w:rStyle w:val="None"/>
          <w:rFonts w:ascii="GHEA Mariam" w:hAnsi="GHEA Mariam"/>
          <w:sz w:val="24"/>
          <w:szCs w:val="24"/>
          <w:lang w:val="hy-AM"/>
        </w:rPr>
        <w:t>ՀՀ</w:t>
      </w:r>
      <w:r>
        <w:rPr>
          <w:rStyle w:val="None"/>
          <w:rFonts w:ascii="GHEA Mariam" w:hAnsi="GHEA Mariam"/>
          <w:sz w:val="24"/>
          <w:szCs w:val="24"/>
          <w:lang w:val="fr-FR"/>
        </w:rPr>
        <w:t xml:space="preserve"> </w:t>
      </w:r>
      <w:r>
        <w:rPr>
          <w:rStyle w:val="None"/>
          <w:rFonts w:ascii="GHEA Mariam" w:hAnsi="GHEA Mariam"/>
          <w:sz w:val="24"/>
          <w:szCs w:val="24"/>
          <w:lang w:val="hy-AM"/>
        </w:rPr>
        <w:t>վերաքննիչ</w:t>
      </w:r>
      <w:r>
        <w:rPr>
          <w:rStyle w:val="None"/>
          <w:rFonts w:ascii="GHEA Mariam" w:hAnsi="GHEA Mariam"/>
          <w:sz w:val="24"/>
          <w:szCs w:val="24"/>
          <w:lang w:val="fr-FR"/>
        </w:rPr>
        <w:t xml:space="preserve"> </w:t>
      </w:r>
      <w:r>
        <w:rPr>
          <w:rStyle w:val="None"/>
          <w:rFonts w:ascii="GHEA Mariam" w:hAnsi="GHEA Mariam"/>
          <w:sz w:val="24"/>
          <w:szCs w:val="24"/>
          <w:lang w:val="hy-AM"/>
        </w:rPr>
        <w:t>քրեական</w:t>
      </w:r>
      <w:r>
        <w:rPr>
          <w:rStyle w:val="None"/>
          <w:rFonts w:ascii="GHEA Mariam" w:hAnsi="GHEA Mariam"/>
          <w:sz w:val="24"/>
          <w:szCs w:val="24"/>
          <w:lang w:val="fr-FR"/>
        </w:rPr>
        <w:t xml:space="preserve"> </w:t>
      </w:r>
      <w:r>
        <w:rPr>
          <w:rStyle w:val="None"/>
          <w:rFonts w:ascii="GHEA Mariam" w:hAnsi="GHEA Mariam"/>
          <w:sz w:val="24"/>
          <w:szCs w:val="24"/>
          <w:lang w:val="hy-AM"/>
        </w:rPr>
        <w:t>դատարանի</w:t>
      </w:r>
      <w:r>
        <w:rPr>
          <w:rStyle w:val="None"/>
          <w:rFonts w:ascii="GHEA Mariam" w:hAnsi="GHEA Mariam"/>
          <w:sz w:val="24"/>
          <w:szCs w:val="24"/>
          <w:lang w:val="fr-FR"/>
        </w:rPr>
        <w:t xml:space="preserve">` 2022 </w:t>
      </w:r>
      <w:proofErr w:type="spellStart"/>
      <w:r>
        <w:rPr>
          <w:rStyle w:val="None"/>
          <w:rFonts w:ascii="GHEA Mariam" w:hAnsi="GHEA Mariam"/>
          <w:sz w:val="24"/>
          <w:szCs w:val="24"/>
          <w:lang w:val="fr-FR"/>
        </w:rPr>
        <w:t>թվականի</w:t>
      </w:r>
      <w:proofErr w:type="spellEnd"/>
      <w:r>
        <w:rPr>
          <w:rStyle w:val="None"/>
          <w:rFonts w:ascii="GHEA Mariam" w:hAnsi="GHEA Mariam"/>
          <w:sz w:val="24"/>
          <w:szCs w:val="24"/>
          <w:lang w:val="fr-FR"/>
        </w:rPr>
        <w:t xml:space="preserve"> </w:t>
      </w:r>
      <w:proofErr w:type="spellStart"/>
      <w:r w:rsidR="00952886">
        <w:rPr>
          <w:rStyle w:val="None"/>
          <w:rFonts w:ascii="GHEA Mariam" w:hAnsi="GHEA Mariam"/>
          <w:sz w:val="24"/>
          <w:szCs w:val="24"/>
          <w:lang w:val="fr-FR"/>
        </w:rPr>
        <w:t>նոյ</w:t>
      </w:r>
      <w:r>
        <w:rPr>
          <w:rStyle w:val="None"/>
          <w:rFonts w:ascii="GHEA Mariam" w:hAnsi="GHEA Mariam"/>
          <w:sz w:val="24"/>
          <w:szCs w:val="24"/>
          <w:lang w:val="fr-FR"/>
        </w:rPr>
        <w:t>եմբերի</w:t>
      </w:r>
      <w:proofErr w:type="spellEnd"/>
      <w:r>
        <w:rPr>
          <w:rStyle w:val="None"/>
          <w:rFonts w:ascii="GHEA Mariam" w:hAnsi="GHEA Mariam"/>
          <w:sz w:val="24"/>
          <w:szCs w:val="24"/>
          <w:lang w:val="fr-FR"/>
        </w:rPr>
        <w:t xml:space="preserve"> </w:t>
      </w:r>
      <w:r w:rsidR="00952886">
        <w:rPr>
          <w:rStyle w:val="None"/>
          <w:rFonts w:ascii="GHEA Mariam" w:hAnsi="GHEA Mariam"/>
          <w:sz w:val="24"/>
          <w:szCs w:val="24"/>
          <w:lang w:val="fr-FR"/>
        </w:rPr>
        <w:t>7</w:t>
      </w:r>
      <w:r>
        <w:rPr>
          <w:rStyle w:val="None"/>
          <w:rFonts w:ascii="GHEA Mariam" w:hAnsi="GHEA Mariam"/>
          <w:sz w:val="24"/>
          <w:szCs w:val="24"/>
          <w:lang w:val="fr-FR"/>
        </w:rPr>
        <w:t xml:space="preserve">-ի </w:t>
      </w:r>
      <w:r>
        <w:rPr>
          <w:rStyle w:val="None"/>
          <w:rFonts w:ascii="GHEA Mariam" w:hAnsi="GHEA Mariam"/>
          <w:sz w:val="24"/>
          <w:szCs w:val="24"/>
          <w:lang w:val="hy-AM"/>
        </w:rPr>
        <w:t>որոշումը</w:t>
      </w:r>
      <w:r>
        <w:rPr>
          <w:rStyle w:val="None"/>
          <w:rFonts w:ascii="GHEA Mariam" w:hAnsi="GHEA Mariam"/>
          <w:sz w:val="24"/>
          <w:szCs w:val="24"/>
          <w:lang w:val="fr-FR"/>
        </w:rPr>
        <w:t xml:space="preserve"> </w:t>
      </w:r>
      <w:r w:rsidR="00C4278F">
        <w:rPr>
          <w:rStyle w:val="None"/>
          <w:rFonts w:ascii="GHEA Mariam" w:hAnsi="GHEA Mariam"/>
          <w:sz w:val="24"/>
          <w:szCs w:val="24"/>
          <w:lang w:val="hy-AM"/>
        </w:rPr>
        <w:t>թողնել անփոփոխ</w:t>
      </w:r>
      <w:r w:rsidR="00782066">
        <w:rPr>
          <w:rStyle w:val="None"/>
          <w:rFonts w:ascii="GHEA Mariam" w:hAnsi="GHEA Mariam"/>
          <w:sz w:val="24"/>
          <w:szCs w:val="24"/>
          <w:lang w:val="hy-AM"/>
        </w:rPr>
        <w:t xml:space="preserve">՝ </w:t>
      </w:r>
      <w:r w:rsidR="00782066" w:rsidRPr="00782066">
        <w:rPr>
          <w:rStyle w:val="None"/>
          <w:rFonts w:ascii="GHEA Mariam" w:hAnsi="GHEA Mariam"/>
          <w:sz w:val="24"/>
          <w:szCs w:val="24"/>
          <w:lang w:val="hy-AM"/>
        </w:rPr>
        <w:t xml:space="preserve">հիմք ընդունելով </w:t>
      </w:r>
      <w:r w:rsidR="00AB769C">
        <w:rPr>
          <w:rStyle w:val="None"/>
          <w:rFonts w:ascii="GHEA Mariam" w:hAnsi="GHEA Mariam"/>
          <w:sz w:val="24"/>
          <w:szCs w:val="24"/>
          <w:lang w:val="hy-AM"/>
        </w:rPr>
        <w:t xml:space="preserve">սույն որոշմամբ արտահայտված </w:t>
      </w:r>
      <w:r w:rsidR="00782066" w:rsidRPr="00782066">
        <w:rPr>
          <w:rStyle w:val="None"/>
          <w:rFonts w:ascii="GHEA Mariam" w:hAnsi="GHEA Mariam"/>
          <w:sz w:val="24"/>
          <w:szCs w:val="24"/>
          <w:lang w:val="hy-AM"/>
        </w:rPr>
        <w:t>իրավական դիրքորոշումները</w:t>
      </w:r>
      <w:r w:rsidR="006D31EA">
        <w:rPr>
          <w:rStyle w:val="None"/>
          <w:rFonts w:ascii="GHEA Mariam" w:hAnsi="GHEA Mariam"/>
          <w:sz w:val="24"/>
          <w:szCs w:val="24"/>
          <w:lang w:val="hy-AM"/>
        </w:rPr>
        <w:t>։</w:t>
      </w:r>
    </w:p>
    <w:p w14:paraId="1AB75D47" w14:textId="54226076" w:rsidR="00F05F9D" w:rsidRPr="006D31EA" w:rsidRDefault="00F05F9D" w:rsidP="006D31EA">
      <w:pPr>
        <w:tabs>
          <w:tab w:val="left" w:pos="567"/>
        </w:tabs>
        <w:spacing w:line="360" w:lineRule="auto"/>
        <w:ind w:leftChars="0" w:left="-1" w:firstLineChars="0" w:firstLine="567"/>
        <w:jc w:val="both"/>
        <w:rPr>
          <w:rFonts w:ascii="GHEA Mariam" w:eastAsia="GHEA Mariam" w:hAnsi="GHEA Mariam" w:cs="GHEA Mariam"/>
          <w:sz w:val="24"/>
          <w:szCs w:val="24"/>
          <w:lang w:val="fr-FR"/>
        </w:rPr>
      </w:pPr>
      <w:r>
        <w:rPr>
          <w:rFonts w:ascii="GHEA Mariam" w:hAnsi="GHEA Mariam"/>
          <w:sz w:val="24"/>
          <w:szCs w:val="24"/>
          <w:lang w:val="fr-FR"/>
        </w:rPr>
        <w:t xml:space="preserve">2. </w:t>
      </w:r>
      <w:r>
        <w:rPr>
          <w:rFonts w:ascii="GHEA Mariam" w:hAnsi="GHEA Mariam"/>
          <w:sz w:val="24"/>
          <w:szCs w:val="24"/>
        </w:rPr>
        <w:t>Որոշումն</w:t>
      </w:r>
      <w:r>
        <w:rPr>
          <w:rFonts w:ascii="GHEA Mariam" w:hAnsi="GHEA Mariam"/>
          <w:sz w:val="24"/>
          <w:szCs w:val="24"/>
          <w:lang w:val="fr-FR"/>
        </w:rPr>
        <w:t xml:space="preserve"> </w:t>
      </w:r>
      <w:r>
        <w:rPr>
          <w:rFonts w:ascii="GHEA Mariam" w:hAnsi="GHEA Mariam"/>
          <w:sz w:val="24"/>
          <w:szCs w:val="24"/>
        </w:rPr>
        <w:t>օրինական</w:t>
      </w:r>
      <w:r>
        <w:rPr>
          <w:rFonts w:ascii="GHEA Mariam" w:hAnsi="GHEA Mariam"/>
          <w:sz w:val="24"/>
          <w:szCs w:val="24"/>
          <w:lang w:val="fr-FR"/>
        </w:rPr>
        <w:t xml:space="preserve"> </w:t>
      </w:r>
      <w:r>
        <w:rPr>
          <w:rFonts w:ascii="GHEA Mariam" w:hAnsi="GHEA Mariam"/>
          <w:sz w:val="24"/>
          <w:szCs w:val="24"/>
        </w:rPr>
        <w:t>ուժի</w:t>
      </w:r>
      <w:r>
        <w:rPr>
          <w:rFonts w:ascii="GHEA Mariam" w:hAnsi="GHEA Mariam"/>
          <w:sz w:val="24"/>
          <w:szCs w:val="24"/>
          <w:lang w:val="fr-FR"/>
        </w:rPr>
        <w:t xml:space="preserve"> </w:t>
      </w:r>
      <w:r>
        <w:rPr>
          <w:rFonts w:ascii="GHEA Mariam" w:hAnsi="GHEA Mariam"/>
          <w:sz w:val="24"/>
          <w:szCs w:val="24"/>
        </w:rPr>
        <w:t>մեջ</w:t>
      </w:r>
      <w:r>
        <w:rPr>
          <w:rFonts w:ascii="GHEA Mariam" w:hAnsi="GHEA Mariam"/>
          <w:sz w:val="24"/>
          <w:szCs w:val="24"/>
          <w:lang w:val="fr-FR"/>
        </w:rPr>
        <w:t xml:space="preserve"> </w:t>
      </w:r>
      <w:r>
        <w:rPr>
          <w:rFonts w:ascii="GHEA Mariam" w:hAnsi="GHEA Mariam"/>
          <w:sz w:val="24"/>
          <w:szCs w:val="24"/>
        </w:rPr>
        <w:t>է</w:t>
      </w:r>
      <w:r>
        <w:rPr>
          <w:rFonts w:ascii="GHEA Mariam" w:hAnsi="GHEA Mariam"/>
          <w:sz w:val="24"/>
          <w:szCs w:val="24"/>
          <w:lang w:val="fr-FR"/>
        </w:rPr>
        <w:t xml:space="preserve"> </w:t>
      </w:r>
      <w:r>
        <w:rPr>
          <w:rFonts w:ascii="GHEA Mariam" w:hAnsi="GHEA Mariam"/>
          <w:sz w:val="24"/>
          <w:szCs w:val="24"/>
        </w:rPr>
        <w:t>մտնում</w:t>
      </w:r>
      <w:r>
        <w:rPr>
          <w:rFonts w:ascii="GHEA Mariam" w:hAnsi="GHEA Mariam"/>
          <w:sz w:val="24"/>
          <w:szCs w:val="24"/>
          <w:lang w:val="fr-FR"/>
        </w:rPr>
        <w:t xml:space="preserve"> </w:t>
      </w:r>
      <w:r>
        <w:rPr>
          <w:rFonts w:ascii="GHEA Mariam" w:hAnsi="GHEA Mariam"/>
          <w:sz w:val="24"/>
          <w:szCs w:val="24"/>
        </w:rPr>
        <w:t>կայաց</w:t>
      </w:r>
      <w:r>
        <w:rPr>
          <w:rFonts w:ascii="GHEA Mariam" w:hAnsi="GHEA Mariam"/>
          <w:sz w:val="24"/>
          <w:szCs w:val="24"/>
          <w:lang w:val="hy-AM"/>
        </w:rPr>
        <w:t xml:space="preserve">նելու </w:t>
      </w:r>
      <w:proofErr w:type="gramStart"/>
      <w:r>
        <w:rPr>
          <w:rFonts w:ascii="GHEA Mariam" w:hAnsi="GHEA Mariam"/>
          <w:sz w:val="24"/>
          <w:szCs w:val="24"/>
          <w:lang w:val="hy-AM"/>
        </w:rPr>
        <w:t>օրը</w:t>
      </w:r>
      <w:r>
        <w:rPr>
          <w:rFonts w:ascii="GHEA Mariam" w:hAnsi="GHEA Mariam"/>
          <w:sz w:val="24"/>
          <w:szCs w:val="24"/>
          <w:lang w:val="fr-FR"/>
        </w:rPr>
        <w:t>:</w:t>
      </w:r>
      <w:proofErr w:type="gramEnd"/>
    </w:p>
    <w:p w14:paraId="07823C98" w14:textId="77777777" w:rsidR="00F05F9D" w:rsidRDefault="00F05F9D" w:rsidP="006D31EA">
      <w:pPr>
        <w:tabs>
          <w:tab w:val="left" w:pos="567"/>
        </w:tabs>
        <w:spacing w:line="360" w:lineRule="auto"/>
        <w:ind w:left="-2" w:firstLineChars="0" w:firstLine="567"/>
        <w:jc w:val="both"/>
        <w:rPr>
          <w:rFonts w:ascii="GHEA Mariam" w:eastAsia="GHEA Mariam" w:hAnsi="GHEA Mariam" w:cs="GHEA Mariam"/>
          <w:sz w:val="24"/>
          <w:szCs w:val="24"/>
          <w:lang w:val="fr-FR"/>
        </w:rPr>
      </w:pPr>
    </w:p>
    <w:p w14:paraId="51784F15" w14:textId="77777777" w:rsidR="00094EC8" w:rsidRDefault="00094EC8" w:rsidP="00F05F9D">
      <w:pPr>
        <w:spacing w:line="480" w:lineRule="auto"/>
        <w:ind w:right="-150" w:hanging="2"/>
        <w:jc w:val="right"/>
        <w:rPr>
          <w:rFonts w:ascii="GHEA Mariam" w:hAnsi="GHEA Mariam"/>
          <w:sz w:val="24"/>
          <w:szCs w:val="24"/>
          <w:lang w:val="hy-AM"/>
        </w:rPr>
      </w:pPr>
    </w:p>
    <w:p w14:paraId="2A5B57DB" w14:textId="11FA7C1E" w:rsidR="00F05F9D" w:rsidRPr="00972B17" w:rsidRDefault="00F05F9D" w:rsidP="00F05F9D">
      <w:pPr>
        <w:spacing w:line="480" w:lineRule="auto"/>
        <w:ind w:right="-150" w:hanging="2"/>
        <w:jc w:val="right"/>
        <w:rPr>
          <w:rFonts w:ascii="GHEA Mariam" w:hAnsi="GHEA Mariam"/>
          <w:sz w:val="24"/>
          <w:szCs w:val="24"/>
          <w:lang w:val="hy-AM"/>
        </w:rPr>
      </w:pPr>
      <w:r w:rsidRPr="00972B17">
        <w:rPr>
          <w:rFonts w:ascii="GHEA Mariam" w:hAnsi="GHEA Mariam"/>
          <w:sz w:val="24"/>
          <w:szCs w:val="24"/>
          <w:lang w:val="hy-AM"/>
        </w:rPr>
        <w:t xml:space="preserve">Նախագահող`  </w:t>
      </w:r>
      <w:r w:rsidRPr="00972B17">
        <w:rPr>
          <w:rFonts w:ascii="GHEA Mariam" w:hAnsi="GHEA Mariam"/>
          <w:sz w:val="24"/>
          <w:szCs w:val="24"/>
          <w:lang w:val="hy-AM"/>
        </w:rPr>
        <w:tab/>
        <w:t xml:space="preserve"> </w:t>
      </w:r>
      <w:r w:rsidRPr="00972B17">
        <w:rPr>
          <w:rFonts w:ascii="GHEA Mariam" w:hAnsi="GHEA Mariam"/>
          <w:sz w:val="24"/>
          <w:szCs w:val="24"/>
          <w:u w:val="single"/>
          <w:lang w:val="hy-AM"/>
        </w:rPr>
        <w:t xml:space="preserve">                                                              Հ.ԱՍԱՏՐՅԱՆ</w:t>
      </w:r>
      <w:r w:rsidRPr="00972B17">
        <w:rPr>
          <w:rFonts w:ascii="GHEA Mariam" w:hAnsi="GHEA Mariam"/>
          <w:sz w:val="24"/>
          <w:szCs w:val="24"/>
          <w:lang w:val="hy-AM"/>
        </w:rPr>
        <w:t xml:space="preserve"> </w:t>
      </w:r>
    </w:p>
    <w:p w14:paraId="0D462EB9" w14:textId="77777777" w:rsidR="00F05F9D" w:rsidRPr="00972B17" w:rsidRDefault="00F05F9D" w:rsidP="00F05F9D">
      <w:pPr>
        <w:spacing w:line="480" w:lineRule="auto"/>
        <w:ind w:right="-150" w:hanging="2"/>
        <w:jc w:val="right"/>
        <w:rPr>
          <w:rFonts w:ascii="GHEA Mariam" w:hAnsi="GHEA Mariam"/>
          <w:sz w:val="24"/>
          <w:szCs w:val="24"/>
          <w:u w:val="single"/>
          <w:lang w:val="pt-PT"/>
        </w:rPr>
      </w:pPr>
      <w:r w:rsidRPr="00972B17">
        <w:rPr>
          <w:rFonts w:ascii="GHEA Mariam" w:hAnsi="GHEA Mariam"/>
          <w:sz w:val="24"/>
          <w:szCs w:val="24"/>
          <w:lang w:val="es-ES_tradnl"/>
        </w:rPr>
        <w:t xml:space="preserve">   </w:t>
      </w:r>
      <w:r w:rsidRPr="00972B17">
        <w:rPr>
          <w:rFonts w:ascii="GHEA Mariam" w:hAnsi="GHEA Mariam"/>
          <w:sz w:val="24"/>
          <w:szCs w:val="24"/>
          <w:lang w:val="hy-AM"/>
        </w:rPr>
        <w:t xml:space="preserve">Դատավորներ`  </w:t>
      </w:r>
      <w:r w:rsidRPr="00972B17">
        <w:rPr>
          <w:rFonts w:ascii="GHEA Mariam" w:hAnsi="GHEA Mariam"/>
          <w:sz w:val="24"/>
          <w:szCs w:val="24"/>
          <w:lang w:val="hy-AM"/>
        </w:rPr>
        <w:tab/>
        <w:t xml:space="preserve">    </w:t>
      </w:r>
      <w:r w:rsidRPr="00972B17">
        <w:rPr>
          <w:rFonts w:ascii="GHEA Mariam" w:hAnsi="GHEA Mariam"/>
          <w:sz w:val="24"/>
          <w:szCs w:val="24"/>
          <w:u w:val="single"/>
          <w:lang w:val="hy-AM"/>
        </w:rPr>
        <w:t xml:space="preserve">                                                           Ս.ԱՎԵՏԻՍՅԱՆ</w:t>
      </w:r>
    </w:p>
    <w:p w14:paraId="092A6B84" w14:textId="77777777" w:rsidR="00F05F9D" w:rsidRPr="00972B17" w:rsidRDefault="00F05F9D" w:rsidP="00F05F9D">
      <w:pPr>
        <w:spacing w:line="480" w:lineRule="auto"/>
        <w:ind w:right="-150" w:hanging="2"/>
        <w:jc w:val="right"/>
        <w:rPr>
          <w:rFonts w:ascii="GHEA Mariam" w:hAnsi="GHEA Mariam"/>
          <w:sz w:val="24"/>
          <w:szCs w:val="24"/>
          <w:u w:val="single"/>
          <w:lang w:val="hy-AM"/>
        </w:rPr>
      </w:pPr>
      <w:r w:rsidRPr="00972B17">
        <w:rPr>
          <w:rFonts w:ascii="GHEA Mariam" w:hAnsi="GHEA Mariam"/>
          <w:sz w:val="24"/>
          <w:szCs w:val="24"/>
          <w:u w:val="single"/>
          <w:lang w:val="hy-AM"/>
        </w:rPr>
        <w:t xml:space="preserve">                                                       Լ.ԹԱԴԵՎՈՍՅԱՆ</w:t>
      </w:r>
    </w:p>
    <w:p w14:paraId="67FFD9C1" w14:textId="1AD58C31" w:rsidR="00B05411" w:rsidRPr="00523964" w:rsidRDefault="00F05F9D" w:rsidP="00523964">
      <w:pPr>
        <w:spacing w:line="480" w:lineRule="auto"/>
        <w:ind w:right="-150" w:hanging="2"/>
        <w:jc w:val="right"/>
        <w:rPr>
          <w:rFonts w:ascii="GHEA Mariam" w:hAnsi="GHEA Mariam"/>
          <w:sz w:val="24"/>
          <w:szCs w:val="24"/>
          <w:lang w:val="hy-AM"/>
        </w:rPr>
      </w:pPr>
      <w:r w:rsidRPr="00972B17">
        <w:rPr>
          <w:rFonts w:ascii="GHEA Mariam" w:hAnsi="GHEA Mariam"/>
          <w:sz w:val="24"/>
          <w:szCs w:val="24"/>
          <w:lang w:val="hy-AM"/>
        </w:rPr>
        <w:t xml:space="preserve">                                          </w:t>
      </w:r>
      <w:r w:rsidRPr="00972B17">
        <w:rPr>
          <w:rFonts w:ascii="GHEA Mariam" w:hAnsi="GHEA Mariam"/>
          <w:sz w:val="24"/>
          <w:szCs w:val="24"/>
          <w:u w:val="single"/>
          <w:lang w:val="hy-AM"/>
        </w:rPr>
        <w:t xml:space="preserve">                                                             Ա.ՊՈՂՈՍՅԱՆ</w:t>
      </w:r>
      <w:bookmarkStart w:id="9" w:name="_heading=h.2et92p0" w:colFirst="0" w:colLast="0"/>
      <w:bookmarkEnd w:id="9"/>
    </w:p>
    <w:sectPr w:rsidR="00B05411" w:rsidRPr="00523964" w:rsidSect="005840C8">
      <w:headerReference w:type="even" r:id="rId10"/>
      <w:headerReference w:type="default" r:id="rId11"/>
      <w:footerReference w:type="even" r:id="rId12"/>
      <w:footerReference w:type="default" r:id="rId13"/>
      <w:headerReference w:type="first" r:id="rId14"/>
      <w:footerReference w:type="first" r:id="rId15"/>
      <w:pgSz w:w="11900" w:h="16840" w:code="9"/>
      <w:pgMar w:top="1134" w:right="851" w:bottom="1134" w:left="1701" w:header="425"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0E1D0" w14:textId="77777777" w:rsidR="00B523B6" w:rsidRDefault="00B523B6">
      <w:pPr>
        <w:ind w:hanging="2"/>
      </w:pPr>
      <w:r>
        <w:separator/>
      </w:r>
    </w:p>
  </w:endnote>
  <w:endnote w:type="continuationSeparator" w:id="0">
    <w:p w14:paraId="033DD206" w14:textId="77777777" w:rsidR="00B523B6" w:rsidRDefault="00B523B6">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allak Helv">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0547C" w14:textId="77777777" w:rsidR="00401431" w:rsidRDefault="00401431">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89DD3" w14:textId="77777777" w:rsidR="00401431" w:rsidRPr="0096500D" w:rsidRDefault="00401431"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BDAC9" w14:textId="77777777" w:rsidR="00401431" w:rsidRDefault="00401431">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7317C" w14:textId="77777777" w:rsidR="00B523B6" w:rsidRDefault="00B523B6">
      <w:pPr>
        <w:ind w:hanging="2"/>
      </w:pPr>
      <w:r>
        <w:separator/>
      </w:r>
    </w:p>
  </w:footnote>
  <w:footnote w:type="continuationSeparator" w:id="0">
    <w:p w14:paraId="15DF41FB" w14:textId="77777777" w:rsidR="00B523B6" w:rsidRDefault="00B523B6">
      <w:pPr>
        <w:ind w:hanging="2"/>
      </w:pPr>
      <w:r>
        <w:continuationSeparator/>
      </w:r>
    </w:p>
  </w:footnote>
  <w:footnote w:id="1">
    <w:p w14:paraId="6CE1C7F8" w14:textId="1086E9CA" w:rsidR="00401431" w:rsidRPr="00375A1F" w:rsidRDefault="00401431" w:rsidP="00401431">
      <w:pPr>
        <w:pStyle w:val="FootnoteText"/>
        <w:ind w:hanging="2"/>
        <w:jc w:val="both"/>
        <w:rPr>
          <w:rFonts w:ascii="GHEA Mariam" w:hAnsi="GHEA Mariam"/>
          <w:lang w:val="hy-AM"/>
        </w:rPr>
      </w:pPr>
      <w:r w:rsidRPr="00375A1F">
        <w:rPr>
          <w:rStyle w:val="FootnoteReference"/>
          <w:rFonts w:ascii="GHEA Mariam" w:hAnsi="GHEA Mariam"/>
        </w:rPr>
        <w:footnoteRef/>
      </w:r>
      <w:r w:rsidRPr="00375A1F">
        <w:rPr>
          <w:rFonts w:ascii="GHEA Mariam" w:hAnsi="GHEA Mariam"/>
        </w:rPr>
        <w:t xml:space="preserve"> </w:t>
      </w:r>
      <w:r w:rsidRPr="00375A1F">
        <w:rPr>
          <w:rFonts w:ascii="GHEA Mariam" w:hAnsi="GHEA Mariam"/>
          <w:lang w:val="hy-AM"/>
        </w:rPr>
        <w:t xml:space="preserve">Տե՛ս </w:t>
      </w:r>
      <w:r w:rsidR="002E65D8">
        <w:rPr>
          <w:rFonts w:ascii="GHEA Mariam" w:hAnsi="GHEA Mariam"/>
          <w:lang w:val="en-US"/>
        </w:rPr>
        <w:t>հավելված</w:t>
      </w:r>
      <w:r w:rsidRPr="00375A1F">
        <w:rPr>
          <w:rFonts w:ascii="GHEA Mariam" w:hAnsi="GHEA Mariam"/>
          <w:lang w:val="hy-AM"/>
        </w:rPr>
        <w:t xml:space="preserve">, հատոր </w:t>
      </w:r>
      <w:r w:rsidR="005400BA">
        <w:rPr>
          <w:rFonts w:ascii="GHEA Mariam" w:hAnsi="GHEA Mariam"/>
          <w:lang w:val="en-US"/>
        </w:rPr>
        <w:t>1</w:t>
      </w:r>
      <w:r w:rsidR="002E65D8">
        <w:rPr>
          <w:rFonts w:ascii="GHEA Mariam" w:hAnsi="GHEA Mariam"/>
          <w:lang w:val="en-US"/>
        </w:rPr>
        <w:t>-ին</w:t>
      </w:r>
      <w:r w:rsidRPr="00375A1F">
        <w:rPr>
          <w:rFonts w:ascii="GHEA Mariam" w:hAnsi="GHEA Mariam"/>
          <w:lang w:val="hy-AM"/>
        </w:rPr>
        <w:t xml:space="preserve">, թերթեր </w:t>
      </w:r>
      <w:r w:rsidR="002E65D8">
        <w:rPr>
          <w:rFonts w:ascii="GHEA Mariam" w:hAnsi="GHEA Mariam"/>
          <w:lang w:val="en-US"/>
        </w:rPr>
        <w:t>14</w:t>
      </w:r>
      <w:r w:rsidR="005400BA">
        <w:rPr>
          <w:rFonts w:ascii="GHEA Mariam" w:hAnsi="GHEA Mariam"/>
          <w:lang w:val="en-US"/>
        </w:rPr>
        <w:t>-51</w:t>
      </w:r>
      <w:r w:rsidRPr="00375A1F">
        <w:rPr>
          <w:rFonts w:ascii="GHEA Mariam" w:hAnsi="GHEA Mariam"/>
          <w:lang w:val="hy-AM"/>
        </w:rPr>
        <w:t>:</w:t>
      </w:r>
    </w:p>
  </w:footnote>
  <w:footnote w:id="2">
    <w:p w14:paraId="5E6DEBA4" w14:textId="235DE68C" w:rsidR="00401431" w:rsidRPr="00401431" w:rsidRDefault="00401431" w:rsidP="00401431">
      <w:pPr>
        <w:pStyle w:val="FootnoteText"/>
        <w:ind w:hanging="2"/>
        <w:jc w:val="both"/>
        <w:rPr>
          <w:rFonts w:ascii="GHEA Mariam" w:hAnsi="GHEA Mariam"/>
          <w:lang w:val="hy-AM"/>
        </w:rPr>
      </w:pPr>
      <w:r w:rsidRPr="00401431">
        <w:rPr>
          <w:rStyle w:val="FootnoteReference"/>
          <w:rFonts w:ascii="GHEA Mariam" w:hAnsi="GHEA Mariam"/>
        </w:rPr>
        <w:footnoteRef/>
      </w:r>
      <w:r w:rsidRPr="00401431">
        <w:rPr>
          <w:rFonts w:ascii="GHEA Mariam" w:hAnsi="GHEA Mariam"/>
          <w:lang w:val="hy-AM"/>
        </w:rPr>
        <w:t xml:space="preserve"> </w:t>
      </w:r>
      <w:r w:rsidRPr="00781752">
        <w:rPr>
          <w:rFonts w:ascii="GHEA Mariam" w:hAnsi="GHEA Mariam"/>
          <w:lang w:val="hy-AM"/>
        </w:rPr>
        <w:t xml:space="preserve">Տե՛ս </w:t>
      </w:r>
      <w:r w:rsidR="002E65D8" w:rsidRPr="002E65D8">
        <w:rPr>
          <w:rFonts w:ascii="GHEA Mariam" w:hAnsi="GHEA Mariam"/>
          <w:lang w:val="hy-AM"/>
        </w:rPr>
        <w:t>հավելված, հատոր 1-ին</w:t>
      </w:r>
      <w:r w:rsidRPr="00781752">
        <w:rPr>
          <w:rFonts w:ascii="GHEA Mariam" w:hAnsi="GHEA Mariam"/>
          <w:lang w:val="hy-AM"/>
        </w:rPr>
        <w:t xml:space="preserve">, թերթեր </w:t>
      </w:r>
      <w:r w:rsidR="002E65D8" w:rsidRPr="002E65D8">
        <w:rPr>
          <w:rFonts w:ascii="GHEA Mariam" w:hAnsi="GHEA Mariam"/>
          <w:lang w:val="hy-AM"/>
        </w:rPr>
        <w:t>50-102</w:t>
      </w:r>
      <w:r w:rsidRPr="00781752">
        <w:rPr>
          <w:rFonts w:ascii="GHEA Mariam" w:hAnsi="GHEA Mariam"/>
          <w:lang w:val="hy-AM"/>
        </w:rPr>
        <w:t>:</w:t>
      </w:r>
    </w:p>
  </w:footnote>
  <w:footnote w:id="3">
    <w:p w14:paraId="199DAAA1" w14:textId="2FBC5EB4" w:rsidR="00401431" w:rsidRPr="00401431" w:rsidRDefault="00401431" w:rsidP="00401431">
      <w:pPr>
        <w:pStyle w:val="FootnoteText"/>
        <w:ind w:hanging="2"/>
        <w:jc w:val="both"/>
        <w:rPr>
          <w:rFonts w:ascii="GHEA Mariam" w:hAnsi="GHEA Mariam"/>
          <w:lang w:val="hy-AM"/>
        </w:rPr>
      </w:pPr>
      <w:r w:rsidRPr="00401431">
        <w:rPr>
          <w:rStyle w:val="FootnoteReference"/>
          <w:rFonts w:ascii="GHEA Mariam" w:hAnsi="GHEA Mariam"/>
        </w:rPr>
        <w:footnoteRef/>
      </w:r>
      <w:r w:rsidRPr="00401431">
        <w:rPr>
          <w:rFonts w:ascii="GHEA Mariam" w:hAnsi="GHEA Mariam"/>
          <w:lang w:val="hy-AM"/>
        </w:rPr>
        <w:t xml:space="preserve"> </w:t>
      </w:r>
      <w:r w:rsidRPr="00781752">
        <w:rPr>
          <w:rFonts w:ascii="GHEA Mariam" w:hAnsi="GHEA Mariam"/>
          <w:lang w:val="hy-AM"/>
        </w:rPr>
        <w:t xml:space="preserve">Տե՛ս նյութեր, հատոր </w:t>
      </w:r>
      <w:r w:rsidRPr="00401431">
        <w:rPr>
          <w:rFonts w:ascii="GHEA Mariam" w:hAnsi="GHEA Mariam"/>
          <w:lang w:val="hy-AM"/>
        </w:rPr>
        <w:t>12</w:t>
      </w:r>
      <w:r w:rsidRPr="00781752">
        <w:rPr>
          <w:rFonts w:ascii="GHEA Mariam" w:hAnsi="GHEA Mariam"/>
          <w:lang w:val="hy-AM"/>
        </w:rPr>
        <w:t xml:space="preserve">, թերթեր </w:t>
      </w:r>
      <w:r w:rsidRPr="00401431">
        <w:rPr>
          <w:rFonts w:ascii="GHEA Mariam" w:hAnsi="GHEA Mariam"/>
          <w:lang w:val="hy-AM"/>
        </w:rPr>
        <w:t>1-24</w:t>
      </w:r>
      <w:r w:rsidRPr="00781752">
        <w:rPr>
          <w:rFonts w:ascii="GHEA Mariam" w:hAnsi="GHEA Mariam"/>
          <w:lang w:val="hy-AM"/>
        </w:rPr>
        <w:t>:</w:t>
      </w:r>
    </w:p>
  </w:footnote>
  <w:footnote w:id="4">
    <w:p w14:paraId="736120A7" w14:textId="62D645DF" w:rsidR="009506A9" w:rsidRPr="009506A9" w:rsidRDefault="009506A9" w:rsidP="00A46BE8">
      <w:pPr>
        <w:pStyle w:val="FootnoteText"/>
        <w:ind w:hanging="2"/>
        <w:jc w:val="both"/>
        <w:rPr>
          <w:rFonts w:ascii="GHEA Mariam" w:hAnsi="GHEA Mariam"/>
          <w:lang w:val="hy-AM"/>
        </w:rPr>
      </w:pPr>
      <w:r>
        <w:rPr>
          <w:rStyle w:val="FootnoteReference"/>
        </w:rPr>
        <w:footnoteRef/>
      </w:r>
      <w:r w:rsidRPr="009506A9">
        <w:rPr>
          <w:lang w:val="hy-AM"/>
        </w:rPr>
        <w:t xml:space="preserve"> </w:t>
      </w:r>
      <w:r w:rsidRPr="009506A9">
        <w:rPr>
          <w:rFonts w:ascii="GHEA Mariam" w:hAnsi="GHEA Mariam"/>
          <w:lang w:val="hy-AM"/>
        </w:rPr>
        <w:t xml:space="preserve">Տե՛ս Մարդու իրավունքների եվրոպական դատարանի Մեծ պալատի` </w:t>
      </w:r>
      <w:r w:rsidRPr="00D0383B">
        <w:rPr>
          <w:rFonts w:ascii="GHEA Mariam" w:hAnsi="GHEA Mariam"/>
          <w:i/>
          <w:iCs/>
          <w:lang w:val="hy-AM"/>
        </w:rPr>
        <w:t>Idalov v. Russia</w:t>
      </w:r>
      <w:r w:rsidRPr="009506A9">
        <w:rPr>
          <w:rFonts w:ascii="GHEA Mariam" w:hAnsi="GHEA Mariam"/>
          <w:lang w:val="hy-AM"/>
        </w:rPr>
        <w:t xml:space="preserve"> գործով 2012 թվականի մայիսի 22-ի վճիռը, գանգատ թիվ 5826/03, 140-րդ կետ</w:t>
      </w:r>
      <w:r>
        <w:rPr>
          <w:rFonts w:ascii="GHEA Mariam" w:hAnsi="GHEA Mariam"/>
          <w:lang w:val="hy-AM"/>
        </w:rPr>
        <w:t>։</w:t>
      </w:r>
    </w:p>
  </w:footnote>
  <w:footnote w:id="5">
    <w:p w14:paraId="107E2E6B" w14:textId="4D9B8A42" w:rsidR="009506A9" w:rsidRPr="009506A9" w:rsidRDefault="009506A9" w:rsidP="00A46BE8">
      <w:pPr>
        <w:pStyle w:val="FootnoteText"/>
        <w:ind w:hanging="2"/>
        <w:jc w:val="both"/>
        <w:rPr>
          <w:rFonts w:ascii="GHEA Mariam" w:hAnsi="GHEA Mariam"/>
          <w:lang w:val="hy-AM"/>
        </w:rPr>
      </w:pPr>
      <w:r>
        <w:rPr>
          <w:rStyle w:val="FootnoteReference"/>
        </w:rPr>
        <w:footnoteRef/>
      </w:r>
      <w:r w:rsidRPr="009506A9">
        <w:rPr>
          <w:lang w:val="hy-AM"/>
        </w:rPr>
        <w:t xml:space="preserve"> </w:t>
      </w:r>
      <w:r w:rsidRPr="009506A9">
        <w:rPr>
          <w:rFonts w:ascii="GHEA Mariam" w:hAnsi="GHEA Mariam"/>
          <w:lang w:val="hy-AM"/>
        </w:rPr>
        <w:t xml:space="preserve">Տե՛ս </w:t>
      </w:r>
      <w:r>
        <w:rPr>
          <w:rFonts w:ascii="GHEA Mariam" w:hAnsi="GHEA Mariam"/>
          <w:lang w:val="hy-AM"/>
        </w:rPr>
        <w:t>Մարդու իրավունքների ե</w:t>
      </w:r>
      <w:r w:rsidRPr="009506A9">
        <w:rPr>
          <w:rFonts w:ascii="GHEA Mariam" w:hAnsi="GHEA Mariam"/>
          <w:lang w:val="hy-AM"/>
        </w:rPr>
        <w:t xml:space="preserve">վրոպական դատարանի` </w:t>
      </w:r>
      <w:r w:rsidRPr="00D0383B">
        <w:rPr>
          <w:rFonts w:ascii="GHEA Mariam" w:hAnsi="GHEA Mariam"/>
          <w:i/>
          <w:iCs/>
          <w:lang w:val="hy-AM"/>
        </w:rPr>
        <w:t>Vrencev v. Serbia</w:t>
      </w:r>
      <w:r w:rsidRPr="009506A9">
        <w:rPr>
          <w:rFonts w:ascii="GHEA Mariam" w:hAnsi="GHEA Mariam"/>
          <w:lang w:val="hy-AM"/>
        </w:rPr>
        <w:t xml:space="preserve"> գործով 2008 թվականի սեպտեմբերի 23-ի վճիռը, գանգատ թիվ 2361/05, կետ 76</w:t>
      </w:r>
      <w:r>
        <w:rPr>
          <w:rFonts w:ascii="GHEA Mariam" w:hAnsi="GHEA Mariam"/>
          <w:lang w:val="hy-AM"/>
        </w:rPr>
        <w:t>։</w:t>
      </w:r>
    </w:p>
  </w:footnote>
  <w:footnote w:id="6">
    <w:p w14:paraId="117FD98E" w14:textId="0E995A9C" w:rsidR="009506A9" w:rsidRPr="009506A9" w:rsidRDefault="009506A9">
      <w:pPr>
        <w:pStyle w:val="FootnoteText"/>
        <w:ind w:hanging="2"/>
        <w:rPr>
          <w:lang w:val="hy-AM"/>
        </w:rPr>
      </w:pPr>
      <w:r>
        <w:rPr>
          <w:rStyle w:val="FootnoteReference"/>
        </w:rPr>
        <w:footnoteRef/>
      </w:r>
      <w:r w:rsidRPr="009506A9">
        <w:rPr>
          <w:lang w:val="hy-AM"/>
        </w:rPr>
        <w:t xml:space="preserve"> </w:t>
      </w:r>
      <w:r w:rsidRPr="009506A9">
        <w:rPr>
          <w:rFonts w:ascii="GHEA Mariam" w:hAnsi="GHEA Mariam"/>
          <w:lang w:val="hy-AM"/>
        </w:rPr>
        <w:t xml:space="preserve">Տե՛ս </w:t>
      </w:r>
      <w:r>
        <w:rPr>
          <w:rFonts w:ascii="GHEA Mariam" w:hAnsi="GHEA Mariam"/>
          <w:lang w:val="hy-AM"/>
        </w:rPr>
        <w:t>Մարդու իրավունքների ե</w:t>
      </w:r>
      <w:r w:rsidRPr="009506A9">
        <w:rPr>
          <w:rFonts w:ascii="GHEA Mariam" w:hAnsi="GHEA Mariam"/>
          <w:lang w:val="hy-AM"/>
        </w:rPr>
        <w:t>վրոպական դատարանի`</w:t>
      </w:r>
      <w:r w:rsidR="00DD033B">
        <w:rPr>
          <w:rFonts w:ascii="GHEA Mariam" w:hAnsi="GHEA Mariam"/>
          <w:lang w:val="hy-AM"/>
        </w:rPr>
        <w:t xml:space="preserve"> </w:t>
      </w:r>
      <w:r w:rsidRPr="00D0383B">
        <w:rPr>
          <w:rFonts w:ascii="GHEA Mariam" w:hAnsi="GHEA Mariam"/>
          <w:i/>
          <w:iCs/>
          <w:lang w:val="hy-AM"/>
        </w:rPr>
        <w:t>Neumeister v. Austria</w:t>
      </w:r>
      <w:r w:rsidRPr="009506A9">
        <w:rPr>
          <w:rFonts w:ascii="GHEA Mariam" w:hAnsi="GHEA Mariam"/>
          <w:lang w:val="hy-AM"/>
        </w:rPr>
        <w:t xml:space="preserve"> գործով 1968 թվականի հունիսի 27-ի վճիռը</w:t>
      </w:r>
      <w:r>
        <w:rPr>
          <w:rFonts w:ascii="GHEA Mariam" w:hAnsi="GHEA Mariam"/>
          <w:lang w:val="hy-AM"/>
        </w:rPr>
        <w:t xml:space="preserve">, </w:t>
      </w:r>
      <w:r w:rsidRPr="009506A9">
        <w:rPr>
          <w:rFonts w:ascii="GHEA Mariam" w:hAnsi="GHEA Mariam"/>
          <w:lang w:val="hy-AM"/>
        </w:rPr>
        <w:t>գանգատ թիվ 1936/63, կետ 14։</w:t>
      </w:r>
    </w:p>
  </w:footnote>
  <w:footnote w:id="7">
    <w:p w14:paraId="463B44E5" w14:textId="407D62E2" w:rsidR="00B91EF6" w:rsidRPr="00B91EF6" w:rsidRDefault="00B91EF6" w:rsidP="00B91EF6">
      <w:pPr>
        <w:pStyle w:val="FootnoteText"/>
        <w:ind w:hanging="2"/>
        <w:jc w:val="both"/>
        <w:rPr>
          <w:rFonts w:ascii="GHEA Mariam" w:hAnsi="GHEA Mariam"/>
          <w:lang w:val="hy-AM"/>
        </w:rPr>
      </w:pPr>
      <w:r>
        <w:rPr>
          <w:rStyle w:val="FootnoteReference"/>
        </w:rPr>
        <w:footnoteRef/>
      </w:r>
      <w:r w:rsidR="00D0383B">
        <w:rPr>
          <w:rFonts w:ascii="GHEA Mariam" w:hAnsi="GHEA Mariam"/>
          <w:lang w:val="hy-AM"/>
        </w:rPr>
        <w:t xml:space="preserve"> </w:t>
      </w:r>
      <w:r w:rsidRPr="00B91EF6">
        <w:rPr>
          <w:rFonts w:ascii="GHEA Mariam" w:hAnsi="GHEA Mariam"/>
          <w:lang w:val="hy-AM"/>
        </w:rPr>
        <w:t xml:space="preserve">Տե՛ս Վճռաբեկ դատարանի՝ </w:t>
      </w:r>
      <w:r w:rsidRPr="00D0383B">
        <w:rPr>
          <w:rFonts w:ascii="GHEA Mariam" w:hAnsi="GHEA Mariam"/>
          <w:i/>
          <w:iCs/>
          <w:lang w:val="hy-AM"/>
        </w:rPr>
        <w:t>Արշակ Հակոբյանի</w:t>
      </w:r>
      <w:r w:rsidRPr="00B91EF6">
        <w:rPr>
          <w:rFonts w:ascii="GHEA Mariam" w:hAnsi="GHEA Mariam"/>
          <w:lang w:val="hy-AM"/>
        </w:rPr>
        <w:t xml:space="preserve"> գործով 2022 թվականի դեկտեմբերի 22-ի թիվ ԵԴ/1194/06/21</w:t>
      </w:r>
      <w:r w:rsidR="00DD033B">
        <w:rPr>
          <w:rFonts w:ascii="GHEA Mariam" w:hAnsi="GHEA Mariam"/>
          <w:lang w:val="hy-AM"/>
        </w:rPr>
        <w:t xml:space="preserve"> </w:t>
      </w:r>
      <w:r w:rsidRPr="00B91EF6">
        <w:rPr>
          <w:rFonts w:ascii="GHEA Mariam" w:hAnsi="GHEA Mariam"/>
          <w:lang w:val="hy-AM"/>
        </w:rPr>
        <w:t>որոշումը։</w:t>
      </w:r>
    </w:p>
  </w:footnote>
  <w:footnote w:id="8">
    <w:p w14:paraId="567735BC" w14:textId="77777777" w:rsidR="00F05F9D" w:rsidRPr="00DC7581" w:rsidRDefault="00F05F9D" w:rsidP="00F05F9D">
      <w:pPr>
        <w:pStyle w:val="FootnoteText"/>
        <w:ind w:hanging="2"/>
        <w:jc w:val="both"/>
        <w:rPr>
          <w:lang w:val="hy-AM"/>
        </w:rPr>
      </w:pPr>
      <w:r w:rsidRPr="00401431">
        <w:rPr>
          <w:rStyle w:val="FootnoteReference"/>
          <w:rFonts w:ascii="GHEA Mariam" w:hAnsi="GHEA Mariam"/>
        </w:rPr>
        <w:footnoteRef/>
      </w:r>
      <w:r w:rsidRPr="00401431">
        <w:rPr>
          <w:rFonts w:ascii="GHEA Mariam" w:hAnsi="GHEA Mariam"/>
          <w:lang w:val="hy-AM"/>
        </w:rPr>
        <w:t xml:space="preserve"> </w:t>
      </w:r>
      <w:r w:rsidRPr="00191554">
        <w:rPr>
          <w:rFonts w:ascii="GHEA Mariam" w:hAnsi="GHEA Mariam"/>
          <w:lang w:val="hy-AM"/>
        </w:rPr>
        <w:t>Տե՛ս սույն որոշման 9-րդ կետը:</w:t>
      </w:r>
    </w:p>
  </w:footnote>
  <w:footnote w:id="9">
    <w:p w14:paraId="36554A22" w14:textId="77777777" w:rsidR="00F05F9D" w:rsidRPr="00401431" w:rsidRDefault="00F05F9D" w:rsidP="00F05F9D">
      <w:pPr>
        <w:pStyle w:val="FootnoteText"/>
        <w:ind w:hanging="2"/>
        <w:jc w:val="both"/>
        <w:rPr>
          <w:rFonts w:ascii="GHEA Mariam" w:hAnsi="GHEA Mariam"/>
          <w:lang w:val="hy-AM"/>
        </w:rPr>
      </w:pPr>
      <w:r w:rsidRPr="00401431">
        <w:rPr>
          <w:rStyle w:val="FootnoteReference"/>
          <w:rFonts w:ascii="GHEA Mariam" w:hAnsi="GHEA Mariam"/>
        </w:rPr>
        <w:footnoteRef/>
      </w:r>
      <w:r w:rsidRPr="00401431">
        <w:rPr>
          <w:rFonts w:ascii="GHEA Mariam" w:hAnsi="GHEA Mariam"/>
          <w:lang w:val="hy-AM"/>
        </w:rPr>
        <w:t xml:space="preserve"> </w:t>
      </w:r>
      <w:r w:rsidRPr="00191554">
        <w:rPr>
          <w:rFonts w:ascii="GHEA Mariam" w:hAnsi="GHEA Mariam"/>
          <w:lang w:val="hy-AM"/>
        </w:rPr>
        <w:t xml:space="preserve">Տե՛ս սույն որոշման </w:t>
      </w:r>
      <w:r w:rsidRPr="00425FDF">
        <w:rPr>
          <w:rFonts w:ascii="GHEA Mariam" w:hAnsi="GHEA Mariam"/>
          <w:lang w:val="hy-AM"/>
        </w:rPr>
        <w:t>10</w:t>
      </w:r>
      <w:r w:rsidRPr="00191554">
        <w:rPr>
          <w:rFonts w:ascii="GHEA Mariam" w:hAnsi="GHEA Mariam"/>
          <w:lang w:val="hy-AM"/>
        </w:rPr>
        <w:t>-րդ կետը:</w:t>
      </w:r>
    </w:p>
  </w:footnote>
  <w:footnote w:id="10">
    <w:p w14:paraId="0109D638" w14:textId="77777777" w:rsidR="00F05F9D" w:rsidRPr="00401431" w:rsidRDefault="00F05F9D" w:rsidP="00F05F9D">
      <w:pPr>
        <w:pStyle w:val="FootnoteText"/>
        <w:ind w:hanging="2"/>
        <w:jc w:val="both"/>
        <w:rPr>
          <w:rFonts w:ascii="GHEA Mariam" w:hAnsi="GHEA Mariam"/>
          <w:lang w:val="hy-AM"/>
        </w:rPr>
      </w:pPr>
      <w:r w:rsidRPr="00401431">
        <w:rPr>
          <w:rStyle w:val="FootnoteReference"/>
          <w:rFonts w:ascii="GHEA Mariam" w:hAnsi="GHEA Mariam"/>
        </w:rPr>
        <w:footnoteRef/>
      </w:r>
      <w:r w:rsidRPr="00401431">
        <w:rPr>
          <w:rFonts w:ascii="GHEA Mariam" w:hAnsi="GHEA Mariam"/>
          <w:lang w:val="hy-AM"/>
        </w:rPr>
        <w:t xml:space="preserve"> </w:t>
      </w:r>
      <w:r w:rsidRPr="00191554">
        <w:rPr>
          <w:rFonts w:ascii="GHEA Mariam" w:hAnsi="GHEA Mariam"/>
          <w:lang w:val="hy-AM"/>
        </w:rPr>
        <w:t>Տե՛ս սույն որոշման 11-րդ կետը:</w:t>
      </w:r>
    </w:p>
  </w:footnote>
  <w:footnote w:id="11">
    <w:p w14:paraId="226E3FFB" w14:textId="4564E570" w:rsidR="004D7965" w:rsidRPr="00A72DBE" w:rsidRDefault="004D7965" w:rsidP="00A72DBE">
      <w:pPr>
        <w:tabs>
          <w:tab w:val="left" w:pos="567"/>
        </w:tabs>
        <w:spacing w:line="276" w:lineRule="auto"/>
        <w:ind w:leftChars="0" w:firstLineChars="0" w:firstLine="0"/>
        <w:contextualSpacing/>
        <w:jc w:val="both"/>
        <w:rPr>
          <w:rFonts w:ascii="GHEA Mariam" w:hAnsi="GHEA Mariam"/>
          <w:sz w:val="20"/>
          <w:szCs w:val="20"/>
          <w:lang w:val="hy-AM"/>
        </w:rPr>
      </w:pPr>
      <w:r w:rsidRPr="00A72DBE">
        <w:rPr>
          <w:rFonts w:ascii="GHEA Mariam" w:hAnsi="GHEA Mariam"/>
          <w:sz w:val="20"/>
          <w:szCs w:val="20"/>
          <w:vertAlign w:val="superscript"/>
          <w:lang w:val="hy-AM"/>
        </w:rPr>
        <w:footnoteRef/>
      </w:r>
      <w:r w:rsidRPr="00A72DBE">
        <w:rPr>
          <w:rFonts w:ascii="GHEA Mariam" w:hAnsi="GHEA Mariam"/>
          <w:sz w:val="20"/>
          <w:szCs w:val="20"/>
          <w:lang w:val="hy-AM"/>
        </w:rPr>
        <w:t xml:space="preserve"> </w:t>
      </w:r>
      <w:r w:rsidRPr="00A72DBE">
        <w:rPr>
          <w:rFonts w:ascii="GHEA Mariam" w:hAnsi="GHEA Mariam"/>
          <w:sz w:val="20"/>
          <w:szCs w:val="20"/>
          <w:lang w:val="hy-AM"/>
        </w:rPr>
        <w:t xml:space="preserve">Տե՛ս </w:t>
      </w:r>
      <w:r w:rsidR="00A72DBE" w:rsidRPr="00A72DBE">
        <w:rPr>
          <w:rFonts w:ascii="GHEA Mariam" w:hAnsi="GHEA Mariam"/>
          <w:i/>
          <w:iCs/>
          <w:sz w:val="20"/>
          <w:szCs w:val="20"/>
          <w:lang w:val="hy-AM"/>
        </w:rPr>
        <w:t>mu</w:t>
      </w:r>
      <w:r w:rsidR="00A72DBE">
        <w:rPr>
          <w:rFonts w:ascii="GHEA Mariam" w:hAnsi="GHEA Mariam"/>
          <w:i/>
          <w:iCs/>
          <w:sz w:val="20"/>
          <w:szCs w:val="20"/>
          <w:lang w:val="hy-AM"/>
        </w:rPr>
        <w:t xml:space="preserve">tatis mutandis </w:t>
      </w:r>
      <w:r w:rsidRPr="00A72DBE">
        <w:rPr>
          <w:rFonts w:ascii="GHEA Mariam" w:hAnsi="GHEA Mariam"/>
          <w:sz w:val="20"/>
          <w:szCs w:val="20"/>
          <w:lang w:val="hy-AM"/>
        </w:rPr>
        <w:t xml:space="preserve">Վճռաբեկ դատարանի՝ </w:t>
      </w:r>
      <w:r w:rsidRPr="00A72DBE">
        <w:rPr>
          <w:rFonts w:ascii="GHEA Mariam" w:hAnsi="GHEA Mariam"/>
          <w:i/>
          <w:iCs/>
          <w:sz w:val="20"/>
          <w:szCs w:val="20"/>
          <w:lang w:val="hy-AM"/>
        </w:rPr>
        <w:t>Արման և Արքա Մադաթյանների</w:t>
      </w:r>
      <w:r w:rsidRPr="00A72DBE">
        <w:rPr>
          <w:rFonts w:ascii="GHEA Mariam" w:hAnsi="GHEA Mariam"/>
          <w:sz w:val="20"/>
          <w:szCs w:val="20"/>
          <w:lang w:val="hy-AM"/>
        </w:rPr>
        <w:t xml:space="preserve"> գործով 2020 թվականի մայիսի 26-ի թիվ ԱՐԴ/0152/01/19 որոշումը։</w:t>
      </w:r>
    </w:p>
  </w:footnote>
  <w:footnote w:id="12">
    <w:p w14:paraId="5BBFBC9F" w14:textId="77777777" w:rsidR="002F5525" w:rsidRDefault="002F5525" w:rsidP="002F5525">
      <w:pPr>
        <w:pStyle w:val="FootnoteText"/>
        <w:ind w:hanging="2"/>
        <w:jc w:val="both"/>
        <w:rPr>
          <w:rFonts w:ascii="GHEA Mariam" w:eastAsia="Times New Roman" w:hAnsi="GHEA Mariam"/>
          <w:lang w:val="hy-AM"/>
        </w:rPr>
      </w:pPr>
      <w:r>
        <w:rPr>
          <w:rStyle w:val="FootnoteReference"/>
          <w:rFonts w:ascii="GHEA Mariam" w:hAnsi="GHEA Mariam"/>
        </w:rPr>
        <w:footnoteRef/>
      </w:r>
      <w:r>
        <w:rPr>
          <w:rFonts w:ascii="GHEA Mariam" w:hAnsi="GHEA Mariam"/>
          <w:lang w:val="hy-AM"/>
        </w:rPr>
        <w:t xml:space="preserve"> </w:t>
      </w:r>
      <w:r>
        <w:rPr>
          <w:rFonts w:ascii="GHEA Mariam" w:hAnsi="GHEA Mariam"/>
          <w:lang w:val="hy-AM"/>
        </w:rPr>
        <w:t xml:space="preserve">Տե՛ս, </w:t>
      </w:r>
      <w:r>
        <w:rPr>
          <w:rFonts w:ascii="GHEA Mariam" w:hAnsi="GHEA Mariam"/>
          <w:i/>
          <w:iCs/>
          <w:lang w:val="hy-AM"/>
        </w:rPr>
        <w:t>mutatis mutandis</w:t>
      </w:r>
      <w:r>
        <w:rPr>
          <w:rFonts w:ascii="GHEA Mariam" w:hAnsi="GHEA Mariam"/>
          <w:lang w:val="hy-AM"/>
        </w:rPr>
        <w:t xml:space="preserve">, Վճռաբեկ դատարանի` </w:t>
      </w:r>
      <w:r>
        <w:rPr>
          <w:rFonts w:ascii="GHEA Mariam" w:hAnsi="GHEA Mariam"/>
          <w:i/>
          <w:iCs/>
          <w:lang w:val="hy-AM"/>
        </w:rPr>
        <w:t>Ռուբիկ Արշալույսյանի</w:t>
      </w:r>
      <w:r>
        <w:rPr>
          <w:rFonts w:ascii="GHEA Mariam" w:hAnsi="GHEA Mariam"/>
          <w:lang w:val="hy-AM"/>
        </w:rPr>
        <w:t xml:space="preserve"> գործով 2009 թվականի փետրվարի 17-ի թիվ ԱՐԱԴ/0021/01/08 և </w:t>
      </w:r>
      <w:r>
        <w:rPr>
          <w:rFonts w:ascii="GHEA Mariam" w:hAnsi="GHEA Mariam"/>
          <w:i/>
          <w:iCs/>
          <w:lang w:val="hy-AM"/>
        </w:rPr>
        <w:t>«Արդշինինվեստբանկ» փակ բաժնետիրական ընկերության</w:t>
      </w:r>
      <w:r>
        <w:rPr>
          <w:rFonts w:ascii="GHEA Mariam" w:hAnsi="GHEA Mariam"/>
          <w:lang w:val="hy-AM"/>
        </w:rPr>
        <w:t xml:space="preserve"> գործով 2015 թվականի հունիսի 5-ի թիվ ԳԴ3/0001/11/14 որոշումները։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53A04" w14:textId="77777777" w:rsidR="00401431" w:rsidRDefault="00401431">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8DF29" w14:textId="3CFA17B6" w:rsidR="00401431" w:rsidRDefault="00401431"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sidR="003F1420">
      <w:rPr>
        <w:rFonts w:ascii="GHEA Mariam" w:eastAsia="GHEA Mariam" w:hAnsi="GHEA Mariam" w:cs="GHEA Mariam"/>
        <w:noProof/>
        <w:color w:val="000000"/>
        <w:sz w:val="20"/>
        <w:szCs w:val="20"/>
      </w:rPr>
      <w:t>28</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26287" w14:textId="21A66E31" w:rsidR="00401431" w:rsidRPr="00401431" w:rsidRDefault="00401431" w:rsidP="00401431">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53"/>
    <w:multiLevelType w:val="hybridMultilevel"/>
    <w:tmpl w:val="E2100A24"/>
    <w:lvl w:ilvl="0" w:tplc="F718FBFE">
      <w:start w:val="17"/>
      <w:numFmt w:val="bullet"/>
      <w:lvlText w:val="-"/>
      <w:lvlJc w:val="left"/>
      <w:pPr>
        <w:ind w:left="927" w:hanging="360"/>
      </w:pPr>
      <w:rPr>
        <w:rFonts w:ascii="GHEA Mariam" w:eastAsia="Calibri" w:hAnsi="GHEA Mariam"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6B25261"/>
    <w:multiLevelType w:val="hybridMultilevel"/>
    <w:tmpl w:val="7E3A0432"/>
    <w:lvl w:ilvl="0" w:tplc="6A9A3466">
      <w:start w:val="2022"/>
      <w:numFmt w:val="bullet"/>
      <w:lvlText w:val="-"/>
      <w:lvlJc w:val="left"/>
      <w:pPr>
        <w:ind w:left="927" w:hanging="360"/>
      </w:pPr>
      <w:rPr>
        <w:rFonts w:ascii="GHEA Grapalat" w:eastAsiaTheme="minorHAnsi" w:hAnsi="GHEA Grapalat" w:cstheme="minorBidi"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 w15:restartNumberingAfterBreak="0">
    <w:nsid w:val="1D2132E5"/>
    <w:multiLevelType w:val="hybridMultilevel"/>
    <w:tmpl w:val="7FA8B13E"/>
    <w:lvl w:ilvl="0" w:tplc="A858B11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3" w15:restartNumberingAfterBreak="0">
    <w:nsid w:val="2BA47C9C"/>
    <w:multiLevelType w:val="hybridMultilevel"/>
    <w:tmpl w:val="3670BA28"/>
    <w:lvl w:ilvl="0" w:tplc="3D1258CE">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3A405CA1"/>
    <w:multiLevelType w:val="hybridMultilevel"/>
    <w:tmpl w:val="AABCA43A"/>
    <w:lvl w:ilvl="0" w:tplc="5DA87B9C">
      <w:start w:val="5"/>
      <w:numFmt w:val="bullet"/>
      <w:lvlText w:val="-"/>
      <w:lvlJc w:val="left"/>
      <w:pPr>
        <w:ind w:left="1211" w:hanging="360"/>
      </w:pPr>
      <w:rPr>
        <w:rFonts w:ascii="GHEA Grapalat" w:eastAsia="Times New Roman" w:hAnsi="GHEA Grapalat" w:cs="Sylfaen"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5" w15:restartNumberingAfterBreak="0">
    <w:nsid w:val="3B555F8B"/>
    <w:multiLevelType w:val="hybridMultilevel"/>
    <w:tmpl w:val="8F8EA568"/>
    <w:lvl w:ilvl="0" w:tplc="C20CBD08">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6" w15:restartNumberingAfterBreak="0">
    <w:nsid w:val="439454CF"/>
    <w:multiLevelType w:val="hybridMultilevel"/>
    <w:tmpl w:val="736456EA"/>
    <w:lvl w:ilvl="0" w:tplc="F1C82818">
      <w:start w:val="15"/>
      <w:numFmt w:val="bullet"/>
      <w:lvlText w:val="-"/>
      <w:lvlJc w:val="left"/>
      <w:pPr>
        <w:ind w:left="358" w:hanging="360"/>
      </w:pPr>
      <w:rPr>
        <w:rFonts w:ascii="GHEA Mariam" w:eastAsia="Calibri" w:hAnsi="GHEA Mariam" w:cs="Calibri" w:hint="default"/>
        <w:color w:val="auto"/>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7"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8" w15:restartNumberingAfterBreak="0">
    <w:nsid w:val="4CCC053C"/>
    <w:multiLevelType w:val="hybridMultilevel"/>
    <w:tmpl w:val="8D20666E"/>
    <w:lvl w:ilvl="0" w:tplc="B61E1C00">
      <w:start w:val="1"/>
      <w:numFmt w:val="decimal"/>
      <w:lvlText w:val="%1."/>
      <w:lvlJc w:val="left"/>
      <w:pPr>
        <w:ind w:left="2061" w:hanging="36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9" w15:restartNumberingAfterBreak="0">
    <w:nsid w:val="57105865"/>
    <w:multiLevelType w:val="hybridMultilevel"/>
    <w:tmpl w:val="A958483E"/>
    <w:lvl w:ilvl="0" w:tplc="A7888390">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95945357">
    <w:abstractNumId w:val="7"/>
  </w:num>
  <w:num w:numId="2" w16cid:durableId="1312952898">
    <w:abstractNumId w:val="9"/>
  </w:num>
  <w:num w:numId="3" w16cid:durableId="555777684">
    <w:abstractNumId w:val="2"/>
  </w:num>
  <w:num w:numId="4" w16cid:durableId="1047727902">
    <w:abstractNumId w:val="6"/>
  </w:num>
  <w:num w:numId="5" w16cid:durableId="2124301530">
    <w:abstractNumId w:val="5"/>
  </w:num>
  <w:num w:numId="6" w16cid:durableId="1563908257">
    <w:abstractNumId w:val="3"/>
  </w:num>
  <w:num w:numId="7" w16cid:durableId="997686348">
    <w:abstractNumId w:val="1"/>
  </w:num>
  <w:num w:numId="8" w16cid:durableId="1808937570">
    <w:abstractNumId w:val="4"/>
  </w:num>
  <w:num w:numId="9" w16cid:durableId="20810526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0008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E8"/>
    <w:rsid w:val="00000905"/>
    <w:rsid w:val="0000265E"/>
    <w:rsid w:val="00002A2A"/>
    <w:rsid w:val="00002C25"/>
    <w:rsid w:val="0000303E"/>
    <w:rsid w:val="00004747"/>
    <w:rsid w:val="00004963"/>
    <w:rsid w:val="000058B4"/>
    <w:rsid w:val="000076DB"/>
    <w:rsid w:val="000107C9"/>
    <w:rsid w:val="000120F8"/>
    <w:rsid w:val="000124F9"/>
    <w:rsid w:val="000127C4"/>
    <w:rsid w:val="000140B0"/>
    <w:rsid w:val="0001438F"/>
    <w:rsid w:val="00014C5D"/>
    <w:rsid w:val="00014D07"/>
    <w:rsid w:val="0001547D"/>
    <w:rsid w:val="00016978"/>
    <w:rsid w:val="00017224"/>
    <w:rsid w:val="00017C20"/>
    <w:rsid w:val="00020130"/>
    <w:rsid w:val="00020BF4"/>
    <w:rsid w:val="00020D08"/>
    <w:rsid w:val="000214CF"/>
    <w:rsid w:val="000239A9"/>
    <w:rsid w:val="00024655"/>
    <w:rsid w:val="00024BE7"/>
    <w:rsid w:val="00025629"/>
    <w:rsid w:val="00025837"/>
    <w:rsid w:val="00025D8D"/>
    <w:rsid w:val="00026428"/>
    <w:rsid w:val="000268F3"/>
    <w:rsid w:val="00026A59"/>
    <w:rsid w:val="00027092"/>
    <w:rsid w:val="00030FA3"/>
    <w:rsid w:val="00031D7F"/>
    <w:rsid w:val="00032EDD"/>
    <w:rsid w:val="00034141"/>
    <w:rsid w:val="00034FA5"/>
    <w:rsid w:val="000353C0"/>
    <w:rsid w:val="00035C98"/>
    <w:rsid w:val="00036F79"/>
    <w:rsid w:val="0003786C"/>
    <w:rsid w:val="00037D7C"/>
    <w:rsid w:val="000402B5"/>
    <w:rsid w:val="00040FD9"/>
    <w:rsid w:val="00042027"/>
    <w:rsid w:val="0004202F"/>
    <w:rsid w:val="00042190"/>
    <w:rsid w:val="00042638"/>
    <w:rsid w:val="00044531"/>
    <w:rsid w:val="0004453F"/>
    <w:rsid w:val="00044B21"/>
    <w:rsid w:val="0004520A"/>
    <w:rsid w:val="00045226"/>
    <w:rsid w:val="00045495"/>
    <w:rsid w:val="00046404"/>
    <w:rsid w:val="00047C1A"/>
    <w:rsid w:val="00047C7D"/>
    <w:rsid w:val="0005039D"/>
    <w:rsid w:val="00050C05"/>
    <w:rsid w:val="000510AB"/>
    <w:rsid w:val="00051CD7"/>
    <w:rsid w:val="00051E06"/>
    <w:rsid w:val="00052489"/>
    <w:rsid w:val="00052A12"/>
    <w:rsid w:val="0005353C"/>
    <w:rsid w:val="00053769"/>
    <w:rsid w:val="0005469C"/>
    <w:rsid w:val="00054A02"/>
    <w:rsid w:val="0005632A"/>
    <w:rsid w:val="000612BC"/>
    <w:rsid w:val="0006205A"/>
    <w:rsid w:val="00062B0C"/>
    <w:rsid w:val="00063307"/>
    <w:rsid w:val="00064774"/>
    <w:rsid w:val="00065A5C"/>
    <w:rsid w:val="00066500"/>
    <w:rsid w:val="00066DBD"/>
    <w:rsid w:val="00070A2F"/>
    <w:rsid w:val="00070E9D"/>
    <w:rsid w:val="000710D8"/>
    <w:rsid w:val="0007270F"/>
    <w:rsid w:val="00072B04"/>
    <w:rsid w:val="00073B51"/>
    <w:rsid w:val="000756F4"/>
    <w:rsid w:val="000762A2"/>
    <w:rsid w:val="00076337"/>
    <w:rsid w:val="00077760"/>
    <w:rsid w:val="00077A3B"/>
    <w:rsid w:val="00081013"/>
    <w:rsid w:val="00081156"/>
    <w:rsid w:val="00081FC1"/>
    <w:rsid w:val="00083241"/>
    <w:rsid w:val="000837F0"/>
    <w:rsid w:val="00084A46"/>
    <w:rsid w:val="00084F2C"/>
    <w:rsid w:val="00085FF2"/>
    <w:rsid w:val="000865CE"/>
    <w:rsid w:val="00087001"/>
    <w:rsid w:val="0008702E"/>
    <w:rsid w:val="00090F32"/>
    <w:rsid w:val="00091214"/>
    <w:rsid w:val="000930E0"/>
    <w:rsid w:val="00093DA4"/>
    <w:rsid w:val="00094127"/>
    <w:rsid w:val="0009438C"/>
    <w:rsid w:val="00094EC8"/>
    <w:rsid w:val="000951F9"/>
    <w:rsid w:val="0009546C"/>
    <w:rsid w:val="00095777"/>
    <w:rsid w:val="0009668E"/>
    <w:rsid w:val="0009716D"/>
    <w:rsid w:val="000973DF"/>
    <w:rsid w:val="000A0750"/>
    <w:rsid w:val="000A076F"/>
    <w:rsid w:val="000A096E"/>
    <w:rsid w:val="000A0A92"/>
    <w:rsid w:val="000A3BE2"/>
    <w:rsid w:val="000A3EF1"/>
    <w:rsid w:val="000A5A0E"/>
    <w:rsid w:val="000A6415"/>
    <w:rsid w:val="000A67F0"/>
    <w:rsid w:val="000A6F78"/>
    <w:rsid w:val="000A73EC"/>
    <w:rsid w:val="000A7E38"/>
    <w:rsid w:val="000B0430"/>
    <w:rsid w:val="000B09E4"/>
    <w:rsid w:val="000B1677"/>
    <w:rsid w:val="000B1DF1"/>
    <w:rsid w:val="000B2F9D"/>
    <w:rsid w:val="000B30F8"/>
    <w:rsid w:val="000B3195"/>
    <w:rsid w:val="000B4636"/>
    <w:rsid w:val="000B48AC"/>
    <w:rsid w:val="000B4BBE"/>
    <w:rsid w:val="000B61E2"/>
    <w:rsid w:val="000B670D"/>
    <w:rsid w:val="000B6CCE"/>
    <w:rsid w:val="000B7ADE"/>
    <w:rsid w:val="000C022C"/>
    <w:rsid w:val="000C04F0"/>
    <w:rsid w:val="000C1A30"/>
    <w:rsid w:val="000C21BB"/>
    <w:rsid w:val="000C2D65"/>
    <w:rsid w:val="000C3A82"/>
    <w:rsid w:val="000C45B2"/>
    <w:rsid w:val="000C4A0F"/>
    <w:rsid w:val="000C52DE"/>
    <w:rsid w:val="000C73FA"/>
    <w:rsid w:val="000C75F5"/>
    <w:rsid w:val="000C7C18"/>
    <w:rsid w:val="000D108A"/>
    <w:rsid w:val="000D205A"/>
    <w:rsid w:val="000D352E"/>
    <w:rsid w:val="000D3928"/>
    <w:rsid w:val="000D4046"/>
    <w:rsid w:val="000D4B58"/>
    <w:rsid w:val="000D5F19"/>
    <w:rsid w:val="000D6B69"/>
    <w:rsid w:val="000D7474"/>
    <w:rsid w:val="000D74CD"/>
    <w:rsid w:val="000E1B06"/>
    <w:rsid w:val="000E27E2"/>
    <w:rsid w:val="000E2ADD"/>
    <w:rsid w:val="000E2E84"/>
    <w:rsid w:val="000E307A"/>
    <w:rsid w:val="000E3435"/>
    <w:rsid w:val="000E369E"/>
    <w:rsid w:val="000E4450"/>
    <w:rsid w:val="000E49F7"/>
    <w:rsid w:val="000E56F4"/>
    <w:rsid w:val="000E5A1E"/>
    <w:rsid w:val="000E5B4E"/>
    <w:rsid w:val="000E6B3C"/>
    <w:rsid w:val="000E7BCD"/>
    <w:rsid w:val="000F014D"/>
    <w:rsid w:val="000F0D25"/>
    <w:rsid w:val="000F14C5"/>
    <w:rsid w:val="000F19E9"/>
    <w:rsid w:val="000F1C0B"/>
    <w:rsid w:val="000F1C24"/>
    <w:rsid w:val="000F21F2"/>
    <w:rsid w:val="000F27A4"/>
    <w:rsid w:val="000F370B"/>
    <w:rsid w:val="000F3939"/>
    <w:rsid w:val="000F3AAE"/>
    <w:rsid w:val="000F4212"/>
    <w:rsid w:val="000F5977"/>
    <w:rsid w:val="000F5C46"/>
    <w:rsid w:val="000F5D27"/>
    <w:rsid w:val="000F67A6"/>
    <w:rsid w:val="000F7F09"/>
    <w:rsid w:val="001003A9"/>
    <w:rsid w:val="00100C2F"/>
    <w:rsid w:val="00101DD0"/>
    <w:rsid w:val="00102148"/>
    <w:rsid w:val="00102BC5"/>
    <w:rsid w:val="00102C81"/>
    <w:rsid w:val="00103143"/>
    <w:rsid w:val="001040C3"/>
    <w:rsid w:val="00104392"/>
    <w:rsid w:val="001049F4"/>
    <w:rsid w:val="00106451"/>
    <w:rsid w:val="00106A95"/>
    <w:rsid w:val="00107C0E"/>
    <w:rsid w:val="00111054"/>
    <w:rsid w:val="001119CC"/>
    <w:rsid w:val="00112AA7"/>
    <w:rsid w:val="00113E9F"/>
    <w:rsid w:val="00114B4C"/>
    <w:rsid w:val="00114D21"/>
    <w:rsid w:val="00114F1F"/>
    <w:rsid w:val="00115CD0"/>
    <w:rsid w:val="0011661D"/>
    <w:rsid w:val="001166D2"/>
    <w:rsid w:val="00116A98"/>
    <w:rsid w:val="00117C4C"/>
    <w:rsid w:val="00117CC0"/>
    <w:rsid w:val="001201FF"/>
    <w:rsid w:val="00120573"/>
    <w:rsid w:val="00120D4C"/>
    <w:rsid w:val="00121939"/>
    <w:rsid w:val="00122237"/>
    <w:rsid w:val="001225DF"/>
    <w:rsid w:val="00122CF8"/>
    <w:rsid w:val="00123444"/>
    <w:rsid w:val="001234CE"/>
    <w:rsid w:val="00123EFC"/>
    <w:rsid w:val="00125650"/>
    <w:rsid w:val="00125C11"/>
    <w:rsid w:val="00125EBC"/>
    <w:rsid w:val="0012635E"/>
    <w:rsid w:val="001266A2"/>
    <w:rsid w:val="00126B56"/>
    <w:rsid w:val="00130134"/>
    <w:rsid w:val="00130970"/>
    <w:rsid w:val="001311B5"/>
    <w:rsid w:val="0013174C"/>
    <w:rsid w:val="001335A2"/>
    <w:rsid w:val="00134405"/>
    <w:rsid w:val="00134604"/>
    <w:rsid w:val="001358F5"/>
    <w:rsid w:val="00135E0B"/>
    <w:rsid w:val="00135E3D"/>
    <w:rsid w:val="00136D27"/>
    <w:rsid w:val="001400CC"/>
    <w:rsid w:val="001409A8"/>
    <w:rsid w:val="00141526"/>
    <w:rsid w:val="00141D61"/>
    <w:rsid w:val="001421DC"/>
    <w:rsid w:val="00142571"/>
    <w:rsid w:val="001425C2"/>
    <w:rsid w:val="00142645"/>
    <w:rsid w:val="00142793"/>
    <w:rsid w:val="00142DF8"/>
    <w:rsid w:val="00143809"/>
    <w:rsid w:val="00143B75"/>
    <w:rsid w:val="00143F26"/>
    <w:rsid w:val="001447C8"/>
    <w:rsid w:val="001447CC"/>
    <w:rsid w:val="00144EC8"/>
    <w:rsid w:val="00145C43"/>
    <w:rsid w:val="00145CD8"/>
    <w:rsid w:val="00146093"/>
    <w:rsid w:val="00146414"/>
    <w:rsid w:val="00146C32"/>
    <w:rsid w:val="0015105A"/>
    <w:rsid w:val="00151101"/>
    <w:rsid w:val="001516C0"/>
    <w:rsid w:val="00151FD7"/>
    <w:rsid w:val="001522B9"/>
    <w:rsid w:val="00152355"/>
    <w:rsid w:val="00152D98"/>
    <w:rsid w:val="00152DA2"/>
    <w:rsid w:val="001531FE"/>
    <w:rsid w:val="001539C5"/>
    <w:rsid w:val="00153CB6"/>
    <w:rsid w:val="00153E56"/>
    <w:rsid w:val="0015427C"/>
    <w:rsid w:val="0015460A"/>
    <w:rsid w:val="0015588C"/>
    <w:rsid w:val="00155B4C"/>
    <w:rsid w:val="00155CC9"/>
    <w:rsid w:val="00156A10"/>
    <w:rsid w:val="00160069"/>
    <w:rsid w:val="00160A70"/>
    <w:rsid w:val="00161191"/>
    <w:rsid w:val="001613B9"/>
    <w:rsid w:val="00161D4C"/>
    <w:rsid w:val="00161FA2"/>
    <w:rsid w:val="001621B6"/>
    <w:rsid w:val="00162346"/>
    <w:rsid w:val="00162387"/>
    <w:rsid w:val="00163B94"/>
    <w:rsid w:val="00163C65"/>
    <w:rsid w:val="00164694"/>
    <w:rsid w:val="00164C5B"/>
    <w:rsid w:val="00165949"/>
    <w:rsid w:val="00165AD7"/>
    <w:rsid w:val="00166388"/>
    <w:rsid w:val="00167235"/>
    <w:rsid w:val="00167296"/>
    <w:rsid w:val="001705B4"/>
    <w:rsid w:val="0017071F"/>
    <w:rsid w:val="001719C5"/>
    <w:rsid w:val="0017243D"/>
    <w:rsid w:val="001727CE"/>
    <w:rsid w:val="001733E0"/>
    <w:rsid w:val="00174853"/>
    <w:rsid w:val="00175613"/>
    <w:rsid w:val="00176782"/>
    <w:rsid w:val="001773A2"/>
    <w:rsid w:val="00180DB3"/>
    <w:rsid w:val="00181543"/>
    <w:rsid w:val="00181B51"/>
    <w:rsid w:val="00181F56"/>
    <w:rsid w:val="00181FB3"/>
    <w:rsid w:val="001825E3"/>
    <w:rsid w:val="0018397F"/>
    <w:rsid w:val="001844C8"/>
    <w:rsid w:val="001847EA"/>
    <w:rsid w:val="001850EA"/>
    <w:rsid w:val="0018518D"/>
    <w:rsid w:val="001861F0"/>
    <w:rsid w:val="001864D1"/>
    <w:rsid w:val="00186A30"/>
    <w:rsid w:val="0018740C"/>
    <w:rsid w:val="00187803"/>
    <w:rsid w:val="00190ADA"/>
    <w:rsid w:val="00191146"/>
    <w:rsid w:val="00191554"/>
    <w:rsid w:val="00192C81"/>
    <w:rsid w:val="0019360C"/>
    <w:rsid w:val="00193660"/>
    <w:rsid w:val="00193A3E"/>
    <w:rsid w:val="001947D9"/>
    <w:rsid w:val="001949E0"/>
    <w:rsid w:val="00194AC0"/>
    <w:rsid w:val="00195277"/>
    <w:rsid w:val="00195DC8"/>
    <w:rsid w:val="00196226"/>
    <w:rsid w:val="0019625C"/>
    <w:rsid w:val="00196366"/>
    <w:rsid w:val="001965C8"/>
    <w:rsid w:val="00196872"/>
    <w:rsid w:val="001A0331"/>
    <w:rsid w:val="001A222F"/>
    <w:rsid w:val="001A242C"/>
    <w:rsid w:val="001A259E"/>
    <w:rsid w:val="001A27D9"/>
    <w:rsid w:val="001A31B6"/>
    <w:rsid w:val="001A3DBE"/>
    <w:rsid w:val="001A3DF3"/>
    <w:rsid w:val="001A488F"/>
    <w:rsid w:val="001A5A8C"/>
    <w:rsid w:val="001A66AB"/>
    <w:rsid w:val="001A6891"/>
    <w:rsid w:val="001A78DE"/>
    <w:rsid w:val="001A7BAA"/>
    <w:rsid w:val="001B0018"/>
    <w:rsid w:val="001B029B"/>
    <w:rsid w:val="001B0630"/>
    <w:rsid w:val="001B0923"/>
    <w:rsid w:val="001B0A84"/>
    <w:rsid w:val="001B0D21"/>
    <w:rsid w:val="001B1CC6"/>
    <w:rsid w:val="001B266F"/>
    <w:rsid w:val="001B4988"/>
    <w:rsid w:val="001B4D33"/>
    <w:rsid w:val="001B64C1"/>
    <w:rsid w:val="001B68EE"/>
    <w:rsid w:val="001C113A"/>
    <w:rsid w:val="001C259E"/>
    <w:rsid w:val="001C25E4"/>
    <w:rsid w:val="001C32A4"/>
    <w:rsid w:val="001C3606"/>
    <w:rsid w:val="001C36C9"/>
    <w:rsid w:val="001C3A39"/>
    <w:rsid w:val="001C3B4E"/>
    <w:rsid w:val="001C48BF"/>
    <w:rsid w:val="001C529C"/>
    <w:rsid w:val="001C53DC"/>
    <w:rsid w:val="001C5C31"/>
    <w:rsid w:val="001C63BE"/>
    <w:rsid w:val="001C756F"/>
    <w:rsid w:val="001C7796"/>
    <w:rsid w:val="001C77D9"/>
    <w:rsid w:val="001C7D38"/>
    <w:rsid w:val="001D02D2"/>
    <w:rsid w:val="001D0736"/>
    <w:rsid w:val="001D0E2C"/>
    <w:rsid w:val="001D148C"/>
    <w:rsid w:val="001D182D"/>
    <w:rsid w:val="001D2D77"/>
    <w:rsid w:val="001D3323"/>
    <w:rsid w:val="001D35FA"/>
    <w:rsid w:val="001D3A01"/>
    <w:rsid w:val="001D3DA5"/>
    <w:rsid w:val="001D4070"/>
    <w:rsid w:val="001D43FE"/>
    <w:rsid w:val="001D464C"/>
    <w:rsid w:val="001D5D49"/>
    <w:rsid w:val="001D6EF0"/>
    <w:rsid w:val="001D733D"/>
    <w:rsid w:val="001D79C0"/>
    <w:rsid w:val="001E04AB"/>
    <w:rsid w:val="001E0AD3"/>
    <w:rsid w:val="001E0C3D"/>
    <w:rsid w:val="001E1E73"/>
    <w:rsid w:val="001E267A"/>
    <w:rsid w:val="001E4648"/>
    <w:rsid w:val="001E4D15"/>
    <w:rsid w:val="001E714F"/>
    <w:rsid w:val="001E7D60"/>
    <w:rsid w:val="001E7E51"/>
    <w:rsid w:val="001F1EF9"/>
    <w:rsid w:val="001F2B78"/>
    <w:rsid w:val="001F3251"/>
    <w:rsid w:val="001F3788"/>
    <w:rsid w:val="001F4080"/>
    <w:rsid w:val="001F4145"/>
    <w:rsid w:val="001F4CFB"/>
    <w:rsid w:val="001F51EB"/>
    <w:rsid w:val="001F5C25"/>
    <w:rsid w:val="001F5D6D"/>
    <w:rsid w:val="001F632A"/>
    <w:rsid w:val="001F7B5F"/>
    <w:rsid w:val="001F7E6F"/>
    <w:rsid w:val="0020034E"/>
    <w:rsid w:val="0020132D"/>
    <w:rsid w:val="00201893"/>
    <w:rsid w:val="002020D0"/>
    <w:rsid w:val="0020282E"/>
    <w:rsid w:val="0020296B"/>
    <w:rsid w:val="00202FFA"/>
    <w:rsid w:val="00204EFD"/>
    <w:rsid w:val="0020523C"/>
    <w:rsid w:val="002071FB"/>
    <w:rsid w:val="002072E7"/>
    <w:rsid w:val="00207A12"/>
    <w:rsid w:val="0021051C"/>
    <w:rsid w:val="00210A5C"/>
    <w:rsid w:val="00211711"/>
    <w:rsid w:val="00215D79"/>
    <w:rsid w:val="00222471"/>
    <w:rsid w:val="0022332F"/>
    <w:rsid w:val="00223605"/>
    <w:rsid w:val="00223B74"/>
    <w:rsid w:val="002245B2"/>
    <w:rsid w:val="002249FB"/>
    <w:rsid w:val="00224EF0"/>
    <w:rsid w:val="00225739"/>
    <w:rsid w:val="00226260"/>
    <w:rsid w:val="00226349"/>
    <w:rsid w:val="0022637E"/>
    <w:rsid w:val="002273D7"/>
    <w:rsid w:val="00227494"/>
    <w:rsid w:val="00230411"/>
    <w:rsid w:val="00231320"/>
    <w:rsid w:val="00233062"/>
    <w:rsid w:val="00233224"/>
    <w:rsid w:val="0023327E"/>
    <w:rsid w:val="00233923"/>
    <w:rsid w:val="00233C5B"/>
    <w:rsid w:val="00233F23"/>
    <w:rsid w:val="002347D1"/>
    <w:rsid w:val="00234A08"/>
    <w:rsid w:val="00234C23"/>
    <w:rsid w:val="002357F1"/>
    <w:rsid w:val="002364B4"/>
    <w:rsid w:val="00236C9A"/>
    <w:rsid w:val="00236E3C"/>
    <w:rsid w:val="00236E8A"/>
    <w:rsid w:val="00240675"/>
    <w:rsid w:val="00241517"/>
    <w:rsid w:val="00241559"/>
    <w:rsid w:val="00241980"/>
    <w:rsid w:val="0024272D"/>
    <w:rsid w:val="00243EAA"/>
    <w:rsid w:val="002442A2"/>
    <w:rsid w:val="00244662"/>
    <w:rsid w:val="002446D2"/>
    <w:rsid w:val="0024474F"/>
    <w:rsid w:val="0024480D"/>
    <w:rsid w:val="00244A6F"/>
    <w:rsid w:val="00244D64"/>
    <w:rsid w:val="00244E8F"/>
    <w:rsid w:val="002477B2"/>
    <w:rsid w:val="00247966"/>
    <w:rsid w:val="002502A0"/>
    <w:rsid w:val="002515DA"/>
    <w:rsid w:val="00251D40"/>
    <w:rsid w:val="00252A35"/>
    <w:rsid w:val="002535DC"/>
    <w:rsid w:val="002558C4"/>
    <w:rsid w:val="002559C2"/>
    <w:rsid w:val="00255B09"/>
    <w:rsid w:val="002576C4"/>
    <w:rsid w:val="00262F6E"/>
    <w:rsid w:val="00263334"/>
    <w:rsid w:val="00263ED0"/>
    <w:rsid w:val="002653FC"/>
    <w:rsid w:val="00266E90"/>
    <w:rsid w:val="00271943"/>
    <w:rsid w:val="00273AF7"/>
    <w:rsid w:val="002750CA"/>
    <w:rsid w:val="00275CC3"/>
    <w:rsid w:val="00275F81"/>
    <w:rsid w:val="002773F8"/>
    <w:rsid w:val="00281157"/>
    <w:rsid w:val="00281236"/>
    <w:rsid w:val="00281B19"/>
    <w:rsid w:val="00283161"/>
    <w:rsid w:val="002833C5"/>
    <w:rsid w:val="002839CF"/>
    <w:rsid w:val="00285577"/>
    <w:rsid w:val="00285A8B"/>
    <w:rsid w:val="00286F9C"/>
    <w:rsid w:val="00290E03"/>
    <w:rsid w:val="00291A30"/>
    <w:rsid w:val="00291F66"/>
    <w:rsid w:val="00291F73"/>
    <w:rsid w:val="002924B1"/>
    <w:rsid w:val="00292C7C"/>
    <w:rsid w:val="00292D6C"/>
    <w:rsid w:val="00295375"/>
    <w:rsid w:val="00295675"/>
    <w:rsid w:val="002958CF"/>
    <w:rsid w:val="002A0077"/>
    <w:rsid w:val="002A0C98"/>
    <w:rsid w:val="002A1208"/>
    <w:rsid w:val="002A130A"/>
    <w:rsid w:val="002A1442"/>
    <w:rsid w:val="002A1981"/>
    <w:rsid w:val="002A1CB7"/>
    <w:rsid w:val="002A1EBE"/>
    <w:rsid w:val="002A3454"/>
    <w:rsid w:val="002A3712"/>
    <w:rsid w:val="002A4BAB"/>
    <w:rsid w:val="002A5739"/>
    <w:rsid w:val="002A75F0"/>
    <w:rsid w:val="002A7BAF"/>
    <w:rsid w:val="002B06A6"/>
    <w:rsid w:val="002B0A3B"/>
    <w:rsid w:val="002B0E90"/>
    <w:rsid w:val="002B0EB0"/>
    <w:rsid w:val="002B2400"/>
    <w:rsid w:val="002B29E7"/>
    <w:rsid w:val="002B3248"/>
    <w:rsid w:val="002B3B28"/>
    <w:rsid w:val="002B45EE"/>
    <w:rsid w:val="002B4716"/>
    <w:rsid w:val="002B54E6"/>
    <w:rsid w:val="002B6042"/>
    <w:rsid w:val="002B66A1"/>
    <w:rsid w:val="002B6901"/>
    <w:rsid w:val="002B7A2C"/>
    <w:rsid w:val="002B7FD6"/>
    <w:rsid w:val="002C2117"/>
    <w:rsid w:val="002C4C27"/>
    <w:rsid w:val="002C4EF6"/>
    <w:rsid w:val="002C5546"/>
    <w:rsid w:val="002C5798"/>
    <w:rsid w:val="002C788D"/>
    <w:rsid w:val="002C7B8B"/>
    <w:rsid w:val="002C7F2B"/>
    <w:rsid w:val="002D035C"/>
    <w:rsid w:val="002D0958"/>
    <w:rsid w:val="002D0A1F"/>
    <w:rsid w:val="002D12A3"/>
    <w:rsid w:val="002D139B"/>
    <w:rsid w:val="002D23E6"/>
    <w:rsid w:val="002D27FC"/>
    <w:rsid w:val="002D29CC"/>
    <w:rsid w:val="002D2B42"/>
    <w:rsid w:val="002D2CF9"/>
    <w:rsid w:val="002D2DED"/>
    <w:rsid w:val="002D3EB3"/>
    <w:rsid w:val="002D5049"/>
    <w:rsid w:val="002D513A"/>
    <w:rsid w:val="002D56FA"/>
    <w:rsid w:val="002D6853"/>
    <w:rsid w:val="002D7BDD"/>
    <w:rsid w:val="002D7F23"/>
    <w:rsid w:val="002E00A5"/>
    <w:rsid w:val="002E03FB"/>
    <w:rsid w:val="002E11D5"/>
    <w:rsid w:val="002E43B3"/>
    <w:rsid w:val="002E55DC"/>
    <w:rsid w:val="002E5BBD"/>
    <w:rsid w:val="002E5D7F"/>
    <w:rsid w:val="002E65D8"/>
    <w:rsid w:val="002E664B"/>
    <w:rsid w:val="002E6C11"/>
    <w:rsid w:val="002E6E38"/>
    <w:rsid w:val="002F0AEA"/>
    <w:rsid w:val="002F14F8"/>
    <w:rsid w:val="002F16BC"/>
    <w:rsid w:val="002F282D"/>
    <w:rsid w:val="002F3389"/>
    <w:rsid w:val="002F4FF0"/>
    <w:rsid w:val="002F5525"/>
    <w:rsid w:val="002F5821"/>
    <w:rsid w:val="002F5F10"/>
    <w:rsid w:val="002F6772"/>
    <w:rsid w:val="002F6DB9"/>
    <w:rsid w:val="002F6EAA"/>
    <w:rsid w:val="002F6F0F"/>
    <w:rsid w:val="002F720D"/>
    <w:rsid w:val="002F791D"/>
    <w:rsid w:val="00300075"/>
    <w:rsid w:val="00300178"/>
    <w:rsid w:val="003001F9"/>
    <w:rsid w:val="00300721"/>
    <w:rsid w:val="00300A3F"/>
    <w:rsid w:val="00302EF7"/>
    <w:rsid w:val="0030487C"/>
    <w:rsid w:val="00304E87"/>
    <w:rsid w:val="00305966"/>
    <w:rsid w:val="0030626A"/>
    <w:rsid w:val="00306BCA"/>
    <w:rsid w:val="00310507"/>
    <w:rsid w:val="003108B5"/>
    <w:rsid w:val="0031112D"/>
    <w:rsid w:val="0031114A"/>
    <w:rsid w:val="00311B19"/>
    <w:rsid w:val="00312901"/>
    <w:rsid w:val="003155AB"/>
    <w:rsid w:val="00315E36"/>
    <w:rsid w:val="003168B1"/>
    <w:rsid w:val="00317615"/>
    <w:rsid w:val="003205CB"/>
    <w:rsid w:val="00320E5D"/>
    <w:rsid w:val="003213A4"/>
    <w:rsid w:val="003232DB"/>
    <w:rsid w:val="003232F5"/>
    <w:rsid w:val="00323CA5"/>
    <w:rsid w:val="003258D9"/>
    <w:rsid w:val="0032597A"/>
    <w:rsid w:val="00327B7A"/>
    <w:rsid w:val="003317C9"/>
    <w:rsid w:val="00332368"/>
    <w:rsid w:val="00332473"/>
    <w:rsid w:val="003329ED"/>
    <w:rsid w:val="00332BA5"/>
    <w:rsid w:val="00332DFB"/>
    <w:rsid w:val="00332E9E"/>
    <w:rsid w:val="00332EC2"/>
    <w:rsid w:val="00334412"/>
    <w:rsid w:val="00334B95"/>
    <w:rsid w:val="00334F34"/>
    <w:rsid w:val="00334F3D"/>
    <w:rsid w:val="003361E4"/>
    <w:rsid w:val="00340280"/>
    <w:rsid w:val="00341359"/>
    <w:rsid w:val="00341491"/>
    <w:rsid w:val="00342000"/>
    <w:rsid w:val="00342ED1"/>
    <w:rsid w:val="003431D5"/>
    <w:rsid w:val="0034324D"/>
    <w:rsid w:val="0034469A"/>
    <w:rsid w:val="00344CDB"/>
    <w:rsid w:val="003454B1"/>
    <w:rsid w:val="003454CA"/>
    <w:rsid w:val="00345996"/>
    <w:rsid w:val="003459E3"/>
    <w:rsid w:val="003468CC"/>
    <w:rsid w:val="00346C5C"/>
    <w:rsid w:val="003473AE"/>
    <w:rsid w:val="00347EF1"/>
    <w:rsid w:val="00350ADC"/>
    <w:rsid w:val="00350BE6"/>
    <w:rsid w:val="003525AC"/>
    <w:rsid w:val="0035299C"/>
    <w:rsid w:val="00352F26"/>
    <w:rsid w:val="003545DC"/>
    <w:rsid w:val="003552E9"/>
    <w:rsid w:val="0035574D"/>
    <w:rsid w:val="003558F1"/>
    <w:rsid w:val="00355BE5"/>
    <w:rsid w:val="00360402"/>
    <w:rsid w:val="00360D85"/>
    <w:rsid w:val="0036152B"/>
    <w:rsid w:val="003616A2"/>
    <w:rsid w:val="00363EB0"/>
    <w:rsid w:val="003647C9"/>
    <w:rsid w:val="003648AA"/>
    <w:rsid w:val="00364B30"/>
    <w:rsid w:val="0036618F"/>
    <w:rsid w:val="0036740E"/>
    <w:rsid w:val="003674CF"/>
    <w:rsid w:val="00367840"/>
    <w:rsid w:val="00367F43"/>
    <w:rsid w:val="00370322"/>
    <w:rsid w:val="0037054B"/>
    <w:rsid w:val="00370DE1"/>
    <w:rsid w:val="00371F8E"/>
    <w:rsid w:val="003725B7"/>
    <w:rsid w:val="00375A1F"/>
    <w:rsid w:val="00375D3F"/>
    <w:rsid w:val="003766D4"/>
    <w:rsid w:val="00376832"/>
    <w:rsid w:val="00377AD0"/>
    <w:rsid w:val="00377E56"/>
    <w:rsid w:val="00380563"/>
    <w:rsid w:val="003821DE"/>
    <w:rsid w:val="003830A8"/>
    <w:rsid w:val="003833E1"/>
    <w:rsid w:val="0038409E"/>
    <w:rsid w:val="003843DF"/>
    <w:rsid w:val="00384644"/>
    <w:rsid w:val="003858B5"/>
    <w:rsid w:val="003862CE"/>
    <w:rsid w:val="0038644A"/>
    <w:rsid w:val="00387157"/>
    <w:rsid w:val="00387866"/>
    <w:rsid w:val="00387AF0"/>
    <w:rsid w:val="00390E8A"/>
    <w:rsid w:val="00392FE9"/>
    <w:rsid w:val="00393B27"/>
    <w:rsid w:val="00394308"/>
    <w:rsid w:val="0039440D"/>
    <w:rsid w:val="00394A21"/>
    <w:rsid w:val="00394AF6"/>
    <w:rsid w:val="00397454"/>
    <w:rsid w:val="003A14BF"/>
    <w:rsid w:val="003A1DBC"/>
    <w:rsid w:val="003A3D13"/>
    <w:rsid w:val="003A3D4C"/>
    <w:rsid w:val="003A3E48"/>
    <w:rsid w:val="003A44C5"/>
    <w:rsid w:val="003A5047"/>
    <w:rsid w:val="003A54D3"/>
    <w:rsid w:val="003A54F1"/>
    <w:rsid w:val="003A5527"/>
    <w:rsid w:val="003A61A3"/>
    <w:rsid w:val="003A61E9"/>
    <w:rsid w:val="003A6402"/>
    <w:rsid w:val="003A6695"/>
    <w:rsid w:val="003A717E"/>
    <w:rsid w:val="003B00B5"/>
    <w:rsid w:val="003B05B3"/>
    <w:rsid w:val="003B0961"/>
    <w:rsid w:val="003B0BC5"/>
    <w:rsid w:val="003B0D0E"/>
    <w:rsid w:val="003B3017"/>
    <w:rsid w:val="003B357C"/>
    <w:rsid w:val="003B35B8"/>
    <w:rsid w:val="003B3F5D"/>
    <w:rsid w:val="003B4013"/>
    <w:rsid w:val="003B442B"/>
    <w:rsid w:val="003B46E7"/>
    <w:rsid w:val="003B683C"/>
    <w:rsid w:val="003B6D6A"/>
    <w:rsid w:val="003B71C2"/>
    <w:rsid w:val="003B72D8"/>
    <w:rsid w:val="003B7751"/>
    <w:rsid w:val="003B7ECA"/>
    <w:rsid w:val="003C0587"/>
    <w:rsid w:val="003C19DA"/>
    <w:rsid w:val="003C24AF"/>
    <w:rsid w:val="003C27E2"/>
    <w:rsid w:val="003C2EF6"/>
    <w:rsid w:val="003C435F"/>
    <w:rsid w:val="003C49DF"/>
    <w:rsid w:val="003C55E7"/>
    <w:rsid w:val="003C6307"/>
    <w:rsid w:val="003C7370"/>
    <w:rsid w:val="003D017D"/>
    <w:rsid w:val="003D01D9"/>
    <w:rsid w:val="003D0283"/>
    <w:rsid w:val="003D04AE"/>
    <w:rsid w:val="003D0B5D"/>
    <w:rsid w:val="003D297A"/>
    <w:rsid w:val="003D4834"/>
    <w:rsid w:val="003D4B92"/>
    <w:rsid w:val="003D5947"/>
    <w:rsid w:val="003D5D3A"/>
    <w:rsid w:val="003D669B"/>
    <w:rsid w:val="003D73C3"/>
    <w:rsid w:val="003E01AA"/>
    <w:rsid w:val="003E01C2"/>
    <w:rsid w:val="003E0BDF"/>
    <w:rsid w:val="003E13AA"/>
    <w:rsid w:val="003E1D95"/>
    <w:rsid w:val="003E20D3"/>
    <w:rsid w:val="003E2E10"/>
    <w:rsid w:val="003E3611"/>
    <w:rsid w:val="003E3A8D"/>
    <w:rsid w:val="003E3EA3"/>
    <w:rsid w:val="003E4BD3"/>
    <w:rsid w:val="003E4D08"/>
    <w:rsid w:val="003E52FA"/>
    <w:rsid w:val="003E57E3"/>
    <w:rsid w:val="003E57F5"/>
    <w:rsid w:val="003E582E"/>
    <w:rsid w:val="003E68CD"/>
    <w:rsid w:val="003E6C15"/>
    <w:rsid w:val="003E6F1D"/>
    <w:rsid w:val="003E71D3"/>
    <w:rsid w:val="003E74FF"/>
    <w:rsid w:val="003E7E43"/>
    <w:rsid w:val="003F0D2C"/>
    <w:rsid w:val="003F10EE"/>
    <w:rsid w:val="003F1420"/>
    <w:rsid w:val="003F203A"/>
    <w:rsid w:val="003F2CEE"/>
    <w:rsid w:val="003F3C43"/>
    <w:rsid w:val="003F3DD1"/>
    <w:rsid w:val="003F4467"/>
    <w:rsid w:val="003F4667"/>
    <w:rsid w:val="003F4F8E"/>
    <w:rsid w:val="003F548C"/>
    <w:rsid w:val="003F5BE9"/>
    <w:rsid w:val="003F6057"/>
    <w:rsid w:val="003F62DF"/>
    <w:rsid w:val="003F7765"/>
    <w:rsid w:val="003F7968"/>
    <w:rsid w:val="003F7AF7"/>
    <w:rsid w:val="00401431"/>
    <w:rsid w:val="004053F1"/>
    <w:rsid w:val="00405684"/>
    <w:rsid w:val="004062B3"/>
    <w:rsid w:val="0040634B"/>
    <w:rsid w:val="004076FF"/>
    <w:rsid w:val="00407796"/>
    <w:rsid w:val="0041012B"/>
    <w:rsid w:val="0041060A"/>
    <w:rsid w:val="00411FD8"/>
    <w:rsid w:val="00412811"/>
    <w:rsid w:val="0041329F"/>
    <w:rsid w:val="004139E3"/>
    <w:rsid w:val="0041532F"/>
    <w:rsid w:val="0041700F"/>
    <w:rsid w:val="00417342"/>
    <w:rsid w:val="0041761D"/>
    <w:rsid w:val="004200DA"/>
    <w:rsid w:val="00421E4F"/>
    <w:rsid w:val="004244A0"/>
    <w:rsid w:val="00425349"/>
    <w:rsid w:val="0042550A"/>
    <w:rsid w:val="004279B0"/>
    <w:rsid w:val="00431563"/>
    <w:rsid w:val="00432AB7"/>
    <w:rsid w:val="004342F3"/>
    <w:rsid w:val="00434F1E"/>
    <w:rsid w:val="00436674"/>
    <w:rsid w:val="0043693D"/>
    <w:rsid w:val="00437C8D"/>
    <w:rsid w:val="004401AE"/>
    <w:rsid w:val="00440B23"/>
    <w:rsid w:val="00440FF2"/>
    <w:rsid w:val="0044286B"/>
    <w:rsid w:val="004431CC"/>
    <w:rsid w:val="00443A3D"/>
    <w:rsid w:val="00443EF6"/>
    <w:rsid w:val="00444299"/>
    <w:rsid w:val="00444323"/>
    <w:rsid w:val="0044593A"/>
    <w:rsid w:val="00445CB1"/>
    <w:rsid w:val="00445F7D"/>
    <w:rsid w:val="004468C4"/>
    <w:rsid w:val="00446C9A"/>
    <w:rsid w:val="0044784C"/>
    <w:rsid w:val="0045098E"/>
    <w:rsid w:val="004517FB"/>
    <w:rsid w:val="004520FD"/>
    <w:rsid w:val="00452BC5"/>
    <w:rsid w:val="004539C9"/>
    <w:rsid w:val="00454C02"/>
    <w:rsid w:val="00454C6C"/>
    <w:rsid w:val="0045572F"/>
    <w:rsid w:val="004567C7"/>
    <w:rsid w:val="00457A24"/>
    <w:rsid w:val="00460A5B"/>
    <w:rsid w:val="00460D60"/>
    <w:rsid w:val="00464667"/>
    <w:rsid w:val="00464A4E"/>
    <w:rsid w:val="004651C2"/>
    <w:rsid w:val="0046580B"/>
    <w:rsid w:val="00466499"/>
    <w:rsid w:val="004664A9"/>
    <w:rsid w:val="00467648"/>
    <w:rsid w:val="00470A17"/>
    <w:rsid w:val="00470FB2"/>
    <w:rsid w:val="004710D0"/>
    <w:rsid w:val="004714FD"/>
    <w:rsid w:val="0047155A"/>
    <w:rsid w:val="00471601"/>
    <w:rsid w:val="00471AED"/>
    <w:rsid w:val="00471EC1"/>
    <w:rsid w:val="00472125"/>
    <w:rsid w:val="00472C4C"/>
    <w:rsid w:val="004744D4"/>
    <w:rsid w:val="00474C3E"/>
    <w:rsid w:val="004773F8"/>
    <w:rsid w:val="00477722"/>
    <w:rsid w:val="0048029A"/>
    <w:rsid w:val="004812BE"/>
    <w:rsid w:val="004820D0"/>
    <w:rsid w:val="004832F9"/>
    <w:rsid w:val="004839D9"/>
    <w:rsid w:val="00483C2D"/>
    <w:rsid w:val="00485157"/>
    <w:rsid w:val="004853BF"/>
    <w:rsid w:val="004869CE"/>
    <w:rsid w:val="004871D6"/>
    <w:rsid w:val="00487594"/>
    <w:rsid w:val="00487E2B"/>
    <w:rsid w:val="004910B7"/>
    <w:rsid w:val="00491D40"/>
    <w:rsid w:val="00492168"/>
    <w:rsid w:val="00492917"/>
    <w:rsid w:val="00493ED9"/>
    <w:rsid w:val="00494453"/>
    <w:rsid w:val="0049467E"/>
    <w:rsid w:val="004947E6"/>
    <w:rsid w:val="00497021"/>
    <w:rsid w:val="004974BC"/>
    <w:rsid w:val="004A01D5"/>
    <w:rsid w:val="004A0431"/>
    <w:rsid w:val="004A0CA2"/>
    <w:rsid w:val="004A12C2"/>
    <w:rsid w:val="004A133D"/>
    <w:rsid w:val="004A2A3C"/>
    <w:rsid w:val="004A2A98"/>
    <w:rsid w:val="004A2F43"/>
    <w:rsid w:val="004A3DB9"/>
    <w:rsid w:val="004A4244"/>
    <w:rsid w:val="004A44A8"/>
    <w:rsid w:val="004A45A5"/>
    <w:rsid w:val="004A4A37"/>
    <w:rsid w:val="004A4AA3"/>
    <w:rsid w:val="004A59CB"/>
    <w:rsid w:val="004A643A"/>
    <w:rsid w:val="004A6646"/>
    <w:rsid w:val="004A694F"/>
    <w:rsid w:val="004A714D"/>
    <w:rsid w:val="004A7E24"/>
    <w:rsid w:val="004B02FA"/>
    <w:rsid w:val="004B0834"/>
    <w:rsid w:val="004B0D3A"/>
    <w:rsid w:val="004B0DD3"/>
    <w:rsid w:val="004B2B72"/>
    <w:rsid w:val="004B307A"/>
    <w:rsid w:val="004B5D9D"/>
    <w:rsid w:val="004B5ECB"/>
    <w:rsid w:val="004B6ED1"/>
    <w:rsid w:val="004B7B98"/>
    <w:rsid w:val="004C0A99"/>
    <w:rsid w:val="004C1350"/>
    <w:rsid w:val="004C1719"/>
    <w:rsid w:val="004C1AB2"/>
    <w:rsid w:val="004C3ABB"/>
    <w:rsid w:val="004C4733"/>
    <w:rsid w:val="004C56AE"/>
    <w:rsid w:val="004C57E1"/>
    <w:rsid w:val="004C5A86"/>
    <w:rsid w:val="004C78DF"/>
    <w:rsid w:val="004D09C1"/>
    <w:rsid w:val="004D0A14"/>
    <w:rsid w:val="004D0E88"/>
    <w:rsid w:val="004D1899"/>
    <w:rsid w:val="004D18B1"/>
    <w:rsid w:val="004D3B71"/>
    <w:rsid w:val="004D454E"/>
    <w:rsid w:val="004D470D"/>
    <w:rsid w:val="004D64C3"/>
    <w:rsid w:val="004D660F"/>
    <w:rsid w:val="004D6ED0"/>
    <w:rsid w:val="004D729E"/>
    <w:rsid w:val="004D7965"/>
    <w:rsid w:val="004D7BC0"/>
    <w:rsid w:val="004E06CF"/>
    <w:rsid w:val="004E0D5A"/>
    <w:rsid w:val="004E0FE9"/>
    <w:rsid w:val="004E1D22"/>
    <w:rsid w:val="004E266D"/>
    <w:rsid w:val="004E3397"/>
    <w:rsid w:val="004E35BA"/>
    <w:rsid w:val="004E3822"/>
    <w:rsid w:val="004E3B1C"/>
    <w:rsid w:val="004E3E98"/>
    <w:rsid w:val="004E4280"/>
    <w:rsid w:val="004E45F1"/>
    <w:rsid w:val="004E5AE0"/>
    <w:rsid w:val="004E7721"/>
    <w:rsid w:val="004E7F84"/>
    <w:rsid w:val="004F0ACD"/>
    <w:rsid w:val="004F0D27"/>
    <w:rsid w:val="004F15AA"/>
    <w:rsid w:val="004F23DB"/>
    <w:rsid w:val="004F2F7D"/>
    <w:rsid w:val="004F31C0"/>
    <w:rsid w:val="004F325B"/>
    <w:rsid w:val="004F32FA"/>
    <w:rsid w:val="004F3640"/>
    <w:rsid w:val="004F3EA0"/>
    <w:rsid w:val="004F493B"/>
    <w:rsid w:val="004F4F95"/>
    <w:rsid w:val="004F5087"/>
    <w:rsid w:val="004F546D"/>
    <w:rsid w:val="004F711F"/>
    <w:rsid w:val="004F7C0F"/>
    <w:rsid w:val="004F7CA2"/>
    <w:rsid w:val="00500605"/>
    <w:rsid w:val="005007DA"/>
    <w:rsid w:val="005014B8"/>
    <w:rsid w:val="005017B9"/>
    <w:rsid w:val="0050229E"/>
    <w:rsid w:val="005022BE"/>
    <w:rsid w:val="00503CD3"/>
    <w:rsid w:val="00504BB3"/>
    <w:rsid w:val="005065DD"/>
    <w:rsid w:val="00510A2D"/>
    <w:rsid w:val="00510C52"/>
    <w:rsid w:val="005111A8"/>
    <w:rsid w:val="005136D7"/>
    <w:rsid w:val="0051562F"/>
    <w:rsid w:val="00515F6E"/>
    <w:rsid w:val="00515FB2"/>
    <w:rsid w:val="0051616B"/>
    <w:rsid w:val="00516BA4"/>
    <w:rsid w:val="00516FDB"/>
    <w:rsid w:val="0052047B"/>
    <w:rsid w:val="00520DBA"/>
    <w:rsid w:val="0052120F"/>
    <w:rsid w:val="00522A62"/>
    <w:rsid w:val="005234C6"/>
    <w:rsid w:val="00523964"/>
    <w:rsid w:val="00524A23"/>
    <w:rsid w:val="00524B69"/>
    <w:rsid w:val="005255F3"/>
    <w:rsid w:val="00525D67"/>
    <w:rsid w:val="00525E86"/>
    <w:rsid w:val="00526392"/>
    <w:rsid w:val="00527058"/>
    <w:rsid w:val="00527349"/>
    <w:rsid w:val="00527E97"/>
    <w:rsid w:val="00530CBA"/>
    <w:rsid w:val="005310D6"/>
    <w:rsid w:val="0053194C"/>
    <w:rsid w:val="00532CCB"/>
    <w:rsid w:val="00533CDF"/>
    <w:rsid w:val="0053563F"/>
    <w:rsid w:val="005358C0"/>
    <w:rsid w:val="00535A0B"/>
    <w:rsid w:val="00535C9D"/>
    <w:rsid w:val="00535DB3"/>
    <w:rsid w:val="00536557"/>
    <w:rsid w:val="00536F60"/>
    <w:rsid w:val="00537E09"/>
    <w:rsid w:val="00537F38"/>
    <w:rsid w:val="005400BA"/>
    <w:rsid w:val="005401CA"/>
    <w:rsid w:val="00540FBE"/>
    <w:rsid w:val="00541712"/>
    <w:rsid w:val="00541E50"/>
    <w:rsid w:val="0054265D"/>
    <w:rsid w:val="005427D7"/>
    <w:rsid w:val="00543FDB"/>
    <w:rsid w:val="00544545"/>
    <w:rsid w:val="005448B9"/>
    <w:rsid w:val="0054579B"/>
    <w:rsid w:val="00546EF8"/>
    <w:rsid w:val="005477D1"/>
    <w:rsid w:val="00547B89"/>
    <w:rsid w:val="00547C6F"/>
    <w:rsid w:val="00551237"/>
    <w:rsid w:val="00552192"/>
    <w:rsid w:val="00554363"/>
    <w:rsid w:val="005558EA"/>
    <w:rsid w:val="00555F01"/>
    <w:rsid w:val="005561E6"/>
    <w:rsid w:val="005569E5"/>
    <w:rsid w:val="005571A0"/>
    <w:rsid w:val="00557245"/>
    <w:rsid w:val="0056005A"/>
    <w:rsid w:val="00560455"/>
    <w:rsid w:val="0056058F"/>
    <w:rsid w:val="00561AFB"/>
    <w:rsid w:val="0056267A"/>
    <w:rsid w:val="00562D58"/>
    <w:rsid w:val="0056306E"/>
    <w:rsid w:val="00563A04"/>
    <w:rsid w:val="00563DB1"/>
    <w:rsid w:val="00565EBE"/>
    <w:rsid w:val="005661E3"/>
    <w:rsid w:val="00566CAC"/>
    <w:rsid w:val="00566D7E"/>
    <w:rsid w:val="00567AD5"/>
    <w:rsid w:val="00567B59"/>
    <w:rsid w:val="00571A61"/>
    <w:rsid w:val="00571C5F"/>
    <w:rsid w:val="00572404"/>
    <w:rsid w:val="00574376"/>
    <w:rsid w:val="00574DEF"/>
    <w:rsid w:val="00575170"/>
    <w:rsid w:val="00575A58"/>
    <w:rsid w:val="005766C0"/>
    <w:rsid w:val="00576849"/>
    <w:rsid w:val="00576E56"/>
    <w:rsid w:val="00577176"/>
    <w:rsid w:val="005805EC"/>
    <w:rsid w:val="00580FAC"/>
    <w:rsid w:val="00582F3B"/>
    <w:rsid w:val="005840C8"/>
    <w:rsid w:val="005845D6"/>
    <w:rsid w:val="00584A17"/>
    <w:rsid w:val="00584D9F"/>
    <w:rsid w:val="0058605B"/>
    <w:rsid w:val="005868F0"/>
    <w:rsid w:val="00586A42"/>
    <w:rsid w:val="00587A84"/>
    <w:rsid w:val="00590529"/>
    <w:rsid w:val="0059063D"/>
    <w:rsid w:val="005915FC"/>
    <w:rsid w:val="005920F7"/>
    <w:rsid w:val="005926EE"/>
    <w:rsid w:val="00592C15"/>
    <w:rsid w:val="00593365"/>
    <w:rsid w:val="005934C6"/>
    <w:rsid w:val="0059478E"/>
    <w:rsid w:val="00595C21"/>
    <w:rsid w:val="00596F79"/>
    <w:rsid w:val="0059756C"/>
    <w:rsid w:val="00597BC3"/>
    <w:rsid w:val="005A141F"/>
    <w:rsid w:val="005A1B1A"/>
    <w:rsid w:val="005A1B65"/>
    <w:rsid w:val="005A1F71"/>
    <w:rsid w:val="005A227D"/>
    <w:rsid w:val="005A29EC"/>
    <w:rsid w:val="005A3AB1"/>
    <w:rsid w:val="005A5119"/>
    <w:rsid w:val="005A6B4B"/>
    <w:rsid w:val="005A75F0"/>
    <w:rsid w:val="005A7AA7"/>
    <w:rsid w:val="005B1905"/>
    <w:rsid w:val="005B1D41"/>
    <w:rsid w:val="005B2D01"/>
    <w:rsid w:val="005B2FB9"/>
    <w:rsid w:val="005B3271"/>
    <w:rsid w:val="005B3E22"/>
    <w:rsid w:val="005B4B9F"/>
    <w:rsid w:val="005B552C"/>
    <w:rsid w:val="005B55F7"/>
    <w:rsid w:val="005B60ED"/>
    <w:rsid w:val="005B6BF9"/>
    <w:rsid w:val="005B7402"/>
    <w:rsid w:val="005B7C02"/>
    <w:rsid w:val="005C01B4"/>
    <w:rsid w:val="005C031B"/>
    <w:rsid w:val="005C1DE3"/>
    <w:rsid w:val="005C1EA8"/>
    <w:rsid w:val="005C30D2"/>
    <w:rsid w:val="005C4674"/>
    <w:rsid w:val="005C5101"/>
    <w:rsid w:val="005C52CC"/>
    <w:rsid w:val="005C56B6"/>
    <w:rsid w:val="005C5EFE"/>
    <w:rsid w:val="005C6004"/>
    <w:rsid w:val="005C6AD6"/>
    <w:rsid w:val="005C6FC7"/>
    <w:rsid w:val="005C76BD"/>
    <w:rsid w:val="005C7E18"/>
    <w:rsid w:val="005D0926"/>
    <w:rsid w:val="005D0D69"/>
    <w:rsid w:val="005D0E81"/>
    <w:rsid w:val="005D1349"/>
    <w:rsid w:val="005D195D"/>
    <w:rsid w:val="005D2612"/>
    <w:rsid w:val="005D2C96"/>
    <w:rsid w:val="005D4447"/>
    <w:rsid w:val="005D4457"/>
    <w:rsid w:val="005D4ED1"/>
    <w:rsid w:val="005D52F4"/>
    <w:rsid w:val="005D5BF9"/>
    <w:rsid w:val="005D5CC1"/>
    <w:rsid w:val="005D6B87"/>
    <w:rsid w:val="005D7134"/>
    <w:rsid w:val="005D7493"/>
    <w:rsid w:val="005D780E"/>
    <w:rsid w:val="005E0235"/>
    <w:rsid w:val="005E0A29"/>
    <w:rsid w:val="005E2E35"/>
    <w:rsid w:val="005E31A2"/>
    <w:rsid w:val="005E39A5"/>
    <w:rsid w:val="005E41BE"/>
    <w:rsid w:val="005E4B3B"/>
    <w:rsid w:val="005E507C"/>
    <w:rsid w:val="005E5913"/>
    <w:rsid w:val="005E5DBA"/>
    <w:rsid w:val="005E5E3D"/>
    <w:rsid w:val="005E66FB"/>
    <w:rsid w:val="005E6711"/>
    <w:rsid w:val="005E68E0"/>
    <w:rsid w:val="005E6C01"/>
    <w:rsid w:val="005E6F25"/>
    <w:rsid w:val="005E6F56"/>
    <w:rsid w:val="005F075D"/>
    <w:rsid w:val="005F0858"/>
    <w:rsid w:val="005F0C2C"/>
    <w:rsid w:val="005F1943"/>
    <w:rsid w:val="005F1CD7"/>
    <w:rsid w:val="005F2D28"/>
    <w:rsid w:val="005F4876"/>
    <w:rsid w:val="005F4B16"/>
    <w:rsid w:val="005F4B98"/>
    <w:rsid w:val="005F605E"/>
    <w:rsid w:val="005F64F7"/>
    <w:rsid w:val="005F6552"/>
    <w:rsid w:val="005F6ED2"/>
    <w:rsid w:val="005F6F70"/>
    <w:rsid w:val="005F74AD"/>
    <w:rsid w:val="005F77A7"/>
    <w:rsid w:val="00601A4D"/>
    <w:rsid w:val="00601DD6"/>
    <w:rsid w:val="00602518"/>
    <w:rsid w:val="00602905"/>
    <w:rsid w:val="0060419B"/>
    <w:rsid w:val="0060546C"/>
    <w:rsid w:val="0060660A"/>
    <w:rsid w:val="0060720B"/>
    <w:rsid w:val="0060784C"/>
    <w:rsid w:val="00610B4E"/>
    <w:rsid w:val="00611918"/>
    <w:rsid w:val="00611F5F"/>
    <w:rsid w:val="0061205E"/>
    <w:rsid w:val="0061218B"/>
    <w:rsid w:val="00612743"/>
    <w:rsid w:val="00612762"/>
    <w:rsid w:val="0061431F"/>
    <w:rsid w:val="006149F3"/>
    <w:rsid w:val="00615F33"/>
    <w:rsid w:val="006161D3"/>
    <w:rsid w:val="00616423"/>
    <w:rsid w:val="0061657C"/>
    <w:rsid w:val="00616BAB"/>
    <w:rsid w:val="00616D9F"/>
    <w:rsid w:val="00616ED4"/>
    <w:rsid w:val="00617C9A"/>
    <w:rsid w:val="00620341"/>
    <w:rsid w:val="00620805"/>
    <w:rsid w:val="00620BE3"/>
    <w:rsid w:val="00621ABE"/>
    <w:rsid w:val="00621C7B"/>
    <w:rsid w:val="00622C78"/>
    <w:rsid w:val="00622F14"/>
    <w:rsid w:val="006235CF"/>
    <w:rsid w:val="00624244"/>
    <w:rsid w:val="00624305"/>
    <w:rsid w:val="0062549A"/>
    <w:rsid w:val="0062635D"/>
    <w:rsid w:val="00627840"/>
    <w:rsid w:val="006314B8"/>
    <w:rsid w:val="00631D3E"/>
    <w:rsid w:val="00632576"/>
    <w:rsid w:val="006328A4"/>
    <w:rsid w:val="00633DE5"/>
    <w:rsid w:val="0063455D"/>
    <w:rsid w:val="00634819"/>
    <w:rsid w:val="00634F79"/>
    <w:rsid w:val="006356BE"/>
    <w:rsid w:val="006402B2"/>
    <w:rsid w:val="006414D6"/>
    <w:rsid w:val="006424BD"/>
    <w:rsid w:val="00642864"/>
    <w:rsid w:val="0064292D"/>
    <w:rsid w:val="00642C82"/>
    <w:rsid w:val="00642F61"/>
    <w:rsid w:val="006432BF"/>
    <w:rsid w:val="00643B61"/>
    <w:rsid w:val="00644606"/>
    <w:rsid w:val="006452E1"/>
    <w:rsid w:val="006465EF"/>
    <w:rsid w:val="0064753A"/>
    <w:rsid w:val="0065075C"/>
    <w:rsid w:val="00650CDF"/>
    <w:rsid w:val="00651E96"/>
    <w:rsid w:val="00653825"/>
    <w:rsid w:val="00653BC9"/>
    <w:rsid w:val="00653E03"/>
    <w:rsid w:val="006544A1"/>
    <w:rsid w:val="00654EDC"/>
    <w:rsid w:val="00655F62"/>
    <w:rsid w:val="006565A0"/>
    <w:rsid w:val="006568E3"/>
    <w:rsid w:val="00656A7C"/>
    <w:rsid w:val="00657A25"/>
    <w:rsid w:val="00662465"/>
    <w:rsid w:val="006625AD"/>
    <w:rsid w:val="00662FCF"/>
    <w:rsid w:val="0066317D"/>
    <w:rsid w:val="006655A3"/>
    <w:rsid w:val="00665B17"/>
    <w:rsid w:val="00665EF3"/>
    <w:rsid w:val="00666644"/>
    <w:rsid w:val="006669F8"/>
    <w:rsid w:val="0066712B"/>
    <w:rsid w:val="0066751A"/>
    <w:rsid w:val="006679B0"/>
    <w:rsid w:val="00671BFF"/>
    <w:rsid w:val="006727A0"/>
    <w:rsid w:val="00675C2B"/>
    <w:rsid w:val="00676074"/>
    <w:rsid w:val="006761FB"/>
    <w:rsid w:val="00676ADB"/>
    <w:rsid w:val="00677F13"/>
    <w:rsid w:val="006800EB"/>
    <w:rsid w:val="00680970"/>
    <w:rsid w:val="00680ABE"/>
    <w:rsid w:val="006814ED"/>
    <w:rsid w:val="0068189E"/>
    <w:rsid w:val="00681962"/>
    <w:rsid w:val="00682878"/>
    <w:rsid w:val="00682E49"/>
    <w:rsid w:val="006838FB"/>
    <w:rsid w:val="00683B43"/>
    <w:rsid w:val="00683E46"/>
    <w:rsid w:val="00684392"/>
    <w:rsid w:val="0068439F"/>
    <w:rsid w:val="00684810"/>
    <w:rsid w:val="006873B2"/>
    <w:rsid w:val="00687536"/>
    <w:rsid w:val="00687F3F"/>
    <w:rsid w:val="006904D0"/>
    <w:rsid w:val="00691121"/>
    <w:rsid w:val="006912FA"/>
    <w:rsid w:val="00691FFF"/>
    <w:rsid w:val="00692B8F"/>
    <w:rsid w:val="00692CFD"/>
    <w:rsid w:val="00692E38"/>
    <w:rsid w:val="006933A6"/>
    <w:rsid w:val="00693689"/>
    <w:rsid w:val="00693DF2"/>
    <w:rsid w:val="00694709"/>
    <w:rsid w:val="00695A35"/>
    <w:rsid w:val="00695A7F"/>
    <w:rsid w:val="00696031"/>
    <w:rsid w:val="006964CC"/>
    <w:rsid w:val="006966EE"/>
    <w:rsid w:val="00697373"/>
    <w:rsid w:val="006A1526"/>
    <w:rsid w:val="006A16BB"/>
    <w:rsid w:val="006A1B28"/>
    <w:rsid w:val="006A2102"/>
    <w:rsid w:val="006A2469"/>
    <w:rsid w:val="006A295A"/>
    <w:rsid w:val="006A2FEC"/>
    <w:rsid w:val="006A3099"/>
    <w:rsid w:val="006A38FB"/>
    <w:rsid w:val="006A493A"/>
    <w:rsid w:val="006A49BD"/>
    <w:rsid w:val="006A4F60"/>
    <w:rsid w:val="006A64C8"/>
    <w:rsid w:val="006A6975"/>
    <w:rsid w:val="006A7474"/>
    <w:rsid w:val="006A79FD"/>
    <w:rsid w:val="006A7EB4"/>
    <w:rsid w:val="006B0594"/>
    <w:rsid w:val="006B05F6"/>
    <w:rsid w:val="006B1F37"/>
    <w:rsid w:val="006B2E79"/>
    <w:rsid w:val="006B3F6D"/>
    <w:rsid w:val="006B4163"/>
    <w:rsid w:val="006B4EE5"/>
    <w:rsid w:val="006B59C9"/>
    <w:rsid w:val="006B5ACF"/>
    <w:rsid w:val="006B6AF4"/>
    <w:rsid w:val="006B72F8"/>
    <w:rsid w:val="006B7647"/>
    <w:rsid w:val="006C0E4E"/>
    <w:rsid w:val="006C19FF"/>
    <w:rsid w:val="006C22FB"/>
    <w:rsid w:val="006C2C41"/>
    <w:rsid w:val="006C3532"/>
    <w:rsid w:val="006C39A0"/>
    <w:rsid w:val="006C3BBE"/>
    <w:rsid w:val="006C3CB3"/>
    <w:rsid w:val="006C3F2F"/>
    <w:rsid w:val="006C409C"/>
    <w:rsid w:val="006C4122"/>
    <w:rsid w:val="006C41B7"/>
    <w:rsid w:val="006C4C05"/>
    <w:rsid w:val="006C59FF"/>
    <w:rsid w:val="006C7952"/>
    <w:rsid w:val="006D0CE6"/>
    <w:rsid w:val="006D0FC3"/>
    <w:rsid w:val="006D193B"/>
    <w:rsid w:val="006D1C56"/>
    <w:rsid w:val="006D2574"/>
    <w:rsid w:val="006D2794"/>
    <w:rsid w:val="006D31EA"/>
    <w:rsid w:val="006D44DC"/>
    <w:rsid w:val="006D45F2"/>
    <w:rsid w:val="006D4E4E"/>
    <w:rsid w:val="006D4F3D"/>
    <w:rsid w:val="006D6139"/>
    <w:rsid w:val="006D7420"/>
    <w:rsid w:val="006E0B9D"/>
    <w:rsid w:val="006E2D15"/>
    <w:rsid w:val="006E33F5"/>
    <w:rsid w:val="006E4022"/>
    <w:rsid w:val="006E4082"/>
    <w:rsid w:val="006E5D6D"/>
    <w:rsid w:val="006F0345"/>
    <w:rsid w:val="006F0BC8"/>
    <w:rsid w:val="006F0FE4"/>
    <w:rsid w:val="006F15A7"/>
    <w:rsid w:val="006F1A06"/>
    <w:rsid w:val="006F236F"/>
    <w:rsid w:val="006F38A9"/>
    <w:rsid w:val="006F4B1C"/>
    <w:rsid w:val="006F5207"/>
    <w:rsid w:val="006F5C53"/>
    <w:rsid w:val="006F5CFF"/>
    <w:rsid w:val="006F5D5F"/>
    <w:rsid w:val="006F6082"/>
    <w:rsid w:val="006F7715"/>
    <w:rsid w:val="00700340"/>
    <w:rsid w:val="007003E3"/>
    <w:rsid w:val="007018C3"/>
    <w:rsid w:val="00705225"/>
    <w:rsid w:val="00706252"/>
    <w:rsid w:val="00706ACF"/>
    <w:rsid w:val="00711231"/>
    <w:rsid w:val="0071190E"/>
    <w:rsid w:val="0071191A"/>
    <w:rsid w:val="00711F32"/>
    <w:rsid w:val="007132B1"/>
    <w:rsid w:val="007133D0"/>
    <w:rsid w:val="00714AD8"/>
    <w:rsid w:val="00714F1F"/>
    <w:rsid w:val="00715C43"/>
    <w:rsid w:val="0071606F"/>
    <w:rsid w:val="007166DE"/>
    <w:rsid w:val="00717312"/>
    <w:rsid w:val="0071794E"/>
    <w:rsid w:val="00720B09"/>
    <w:rsid w:val="00720DE8"/>
    <w:rsid w:val="00723FE1"/>
    <w:rsid w:val="00724654"/>
    <w:rsid w:val="0072473E"/>
    <w:rsid w:val="00724DD2"/>
    <w:rsid w:val="007252FB"/>
    <w:rsid w:val="0072649A"/>
    <w:rsid w:val="0072712E"/>
    <w:rsid w:val="00727A08"/>
    <w:rsid w:val="00727CEF"/>
    <w:rsid w:val="00727F26"/>
    <w:rsid w:val="007314D9"/>
    <w:rsid w:val="00731526"/>
    <w:rsid w:val="00731C05"/>
    <w:rsid w:val="00731D16"/>
    <w:rsid w:val="0073253A"/>
    <w:rsid w:val="0073379D"/>
    <w:rsid w:val="0073382E"/>
    <w:rsid w:val="00734524"/>
    <w:rsid w:val="00734570"/>
    <w:rsid w:val="0073488B"/>
    <w:rsid w:val="00734A24"/>
    <w:rsid w:val="00735328"/>
    <w:rsid w:val="0073616F"/>
    <w:rsid w:val="007366C2"/>
    <w:rsid w:val="00736C20"/>
    <w:rsid w:val="00737A28"/>
    <w:rsid w:val="00737AE2"/>
    <w:rsid w:val="00740047"/>
    <w:rsid w:val="00740598"/>
    <w:rsid w:val="00740BFD"/>
    <w:rsid w:val="00740DF5"/>
    <w:rsid w:val="00740FD3"/>
    <w:rsid w:val="00742165"/>
    <w:rsid w:val="00742868"/>
    <w:rsid w:val="00742A7F"/>
    <w:rsid w:val="00742B61"/>
    <w:rsid w:val="00744358"/>
    <w:rsid w:val="00745C17"/>
    <w:rsid w:val="007471F0"/>
    <w:rsid w:val="007502A9"/>
    <w:rsid w:val="007510F3"/>
    <w:rsid w:val="0075218E"/>
    <w:rsid w:val="0075241F"/>
    <w:rsid w:val="00753C8F"/>
    <w:rsid w:val="00753DFB"/>
    <w:rsid w:val="00754579"/>
    <w:rsid w:val="007566CE"/>
    <w:rsid w:val="00757110"/>
    <w:rsid w:val="00757167"/>
    <w:rsid w:val="0075746B"/>
    <w:rsid w:val="00760415"/>
    <w:rsid w:val="00760CAA"/>
    <w:rsid w:val="00761315"/>
    <w:rsid w:val="007631BA"/>
    <w:rsid w:val="00763BA8"/>
    <w:rsid w:val="00763BFC"/>
    <w:rsid w:val="00764BDF"/>
    <w:rsid w:val="00765752"/>
    <w:rsid w:val="00770B03"/>
    <w:rsid w:val="00770F3B"/>
    <w:rsid w:val="0077193D"/>
    <w:rsid w:val="007721B9"/>
    <w:rsid w:val="007731C8"/>
    <w:rsid w:val="00774AA4"/>
    <w:rsid w:val="007752CC"/>
    <w:rsid w:val="007754C9"/>
    <w:rsid w:val="0077626E"/>
    <w:rsid w:val="0077678F"/>
    <w:rsid w:val="00777330"/>
    <w:rsid w:val="007805BE"/>
    <w:rsid w:val="00780CB7"/>
    <w:rsid w:val="00780D05"/>
    <w:rsid w:val="00781752"/>
    <w:rsid w:val="00782066"/>
    <w:rsid w:val="00782C15"/>
    <w:rsid w:val="00783778"/>
    <w:rsid w:val="00783E60"/>
    <w:rsid w:val="00784EE0"/>
    <w:rsid w:val="00785108"/>
    <w:rsid w:val="00786607"/>
    <w:rsid w:val="00787E9F"/>
    <w:rsid w:val="00790051"/>
    <w:rsid w:val="00791C80"/>
    <w:rsid w:val="00793556"/>
    <w:rsid w:val="00793B6F"/>
    <w:rsid w:val="007941B9"/>
    <w:rsid w:val="007950C3"/>
    <w:rsid w:val="00797848"/>
    <w:rsid w:val="00797FFB"/>
    <w:rsid w:val="007A01A0"/>
    <w:rsid w:val="007A0FEF"/>
    <w:rsid w:val="007A11FE"/>
    <w:rsid w:val="007A1F20"/>
    <w:rsid w:val="007A2FBD"/>
    <w:rsid w:val="007A388F"/>
    <w:rsid w:val="007A3CC1"/>
    <w:rsid w:val="007A4BDD"/>
    <w:rsid w:val="007A4FF7"/>
    <w:rsid w:val="007A552D"/>
    <w:rsid w:val="007A5CBD"/>
    <w:rsid w:val="007A61EF"/>
    <w:rsid w:val="007A6501"/>
    <w:rsid w:val="007A67EA"/>
    <w:rsid w:val="007A689F"/>
    <w:rsid w:val="007A6CD6"/>
    <w:rsid w:val="007A77D3"/>
    <w:rsid w:val="007B008B"/>
    <w:rsid w:val="007B0A3A"/>
    <w:rsid w:val="007B0A70"/>
    <w:rsid w:val="007B1117"/>
    <w:rsid w:val="007B14D4"/>
    <w:rsid w:val="007B1EA7"/>
    <w:rsid w:val="007B24FC"/>
    <w:rsid w:val="007B25E2"/>
    <w:rsid w:val="007B2C83"/>
    <w:rsid w:val="007B33F9"/>
    <w:rsid w:val="007B36E1"/>
    <w:rsid w:val="007B3BD6"/>
    <w:rsid w:val="007B418C"/>
    <w:rsid w:val="007B4811"/>
    <w:rsid w:val="007B4822"/>
    <w:rsid w:val="007B545A"/>
    <w:rsid w:val="007B5778"/>
    <w:rsid w:val="007B6659"/>
    <w:rsid w:val="007B6A0D"/>
    <w:rsid w:val="007B6E33"/>
    <w:rsid w:val="007B7A06"/>
    <w:rsid w:val="007C02EB"/>
    <w:rsid w:val="007C050B"/>
    <w:rsid w:val="007C2467"/>
    <w:rsid w:val="007C2A67"/>
    <w:rsid w:val="007C32FC"/>
    <w:rsid w:val="007C3764"/>
    <w:rsid w:val="007C47EC"/>
    <w:rsid w:val="007C71F5"/>
    <w:rsid w:val="007C7A8E"/>
    <w:rsid w:val="007C7F60"/>
    <w:rsid w:val="007D2A9D"/>
    <w:rsid w:val="007D3276"/>
    <w:rsid w:val="007D51B0"/>
    <w:rsid w:val="007D55DD"/>
    <w:rsid w:val="007D674C"/>
    <w:rsid w:val="007D74B1"/>
    <w:rsid w:val="007E00DF"/>
    <w:rsid w:val="007E0920"/>
    <w:rsid w:val="007E0F05"/>
    <w:rsid w:val="007E19E7"/>
    <w:rsid w:val="007E308F"/>
    <w:rsid w:val="007E32ED"/>
    <w:rsid w:val="007E4348"/>
    <w:rsid w:val="007E4C15"/>
    <w:rsid w:val="007E559B"/>
    <w:rsid w:val="007E5A89"/>
    <w:rsid w:val="007E6205"/>
    <w:rsid w:val="007E633F"/>
    <w:rsid w:val="007E7215"/>
    <w:rsid w:val="007E7E22"/>
    <w:rsid w:val="007F0340"/>
    <w:rsid w:val="007F099D"/>
    <w:rsid w:val="007F0D55"/>
    <w:rsid w:val="007F1332"/>
    <w:rsid w:val="007F140B"/>
    <w:rsid w:val="007F14FF"/>
    <w:rsid w:val="007F19D6"/>
    <w:rsid w:val="007F2AE7"/>
    <w:rsid w:val="007F3757"/>
    <w:rsid w:val="007F42EE"/>
    <w:rsid w:val="007F5B08"/>
    <w:rsid w:val="007F5EE7"/>
    <w:rsid w:val="007F5F9E"/>
    <w:rsid w:val="007F6026"/>
    <w:rsid w:val="007F6154"/>
    <w:rsid w:val="007F6C06"/>
    <w:rsid w:val="00801013"/>
    <w:rsid w:val="0080285D"/>
    <w:rsid w:val="008031FE"/>
    <w:rsid w:val="0080333C"/>
    <w:rsid w:val="0080369C"/>
    <w:rsid w:val="00803877"/>
    <w:rsid w:val="008055F5"/>
    <w:rsid w:val="0080675E"/>
    <w:rsid w:val="0080694A"/>
    <w:rsid w:val="008069EF"/>
    <w:rsid w:val="00807E7E"/>
    <w:rsid w:val="0081005F"/>
    <w:rsid w:val="008101F7"/>
    <w:rsid w:val="00810A39"/>
    <w:rsid w:val="00812931"/>
    <w:rsid w:val="008130AD"/>
    <w:rsid w:val="008134BB"/>
    <w:rsid w:val="00814E34"/>
    <w:rsid w:val="00814FCF"/>
    <w:rsid w:val="00815C4A"/>
    <w:rsid w:val="00817A95"/>
    <w:rsid w:val="00817B50"/>
    <w:rsid w:val="00820677"/>
    <w:rsid w:val="00820A54"/>
    <w:rsid w:val="00820DDC"/>
    <w:rsid w:val="00820F28"/>
    <w:rsid w:val="00821199"/>
    <w:rsid w:val="008211F0"/>
    <w:rsid w:val="00822130"/>
    <w:rsid w:val="00822439"/>
    <w:rsid w:val="00822CA4"/>
    <w:rsid w:val="0082345A"/>
    <w:rsid w:val="008243EF"/>
    <w:rsid w:val="00824742"/>
    <w:rsid w:val="00824FD4"/>
    <w:rsid w:val="00825593"/>
    <w:rsid w:val="0082637A"/>
    <w:rsid w:val="00826D61"/>
    <w:rsid w:val="00827934"/>
    <w:rsid w:val="00827BB1"/>
    <w:rsid w:val="00830DAB"/>
    <w:rsid w:val="00830E91"/>
    <w:rsid w:val="00830F43"/>
    <w:rsid w:val="00832069"/>
    <w:rsid w:val="008330F6"/>
    <w:rsid w:val="00834298"/>
    <w:rsid w:val="00835290"/>
    <w:rsid w:val="00835D6B"/>
    <w:rsid w:val="008369AF"/>
    <w:rsid w:val="00836CAF"/>
    <w:rsid w:val="008405A6"/>
    <w:rsid w:val="008409A2"/>
    <w:rsid w:val="00840CE8"/>
    <w:rsid w:val="0084120E"/>
    <w:rsid w:val="008415B2"/>
    <w:rsid w:val="00843846"/>
    <w:rsid w:val="0084390B"/>
    <w:rsid w:val="00843D1D"/>
    <w:rsid w:val="00843D56"/>
    <w:rsid w:val="0084472C"/>
    <w:rsid w:val="00845443"/>
    <w:rsid w:val="00845507"/>
    <w:rsid w:val="00845E5E"/>
    <w:rsid w:val="00850017"/>
    <w:rsid w:val="00850DEB"/>
    <w:rsid w:val="00851910"/>
    <w:rsid w:val="008533C7"/>
    <w:rsid w:val="00853ADC"/>
    <w:rsid w:val="00856229"/>
    <w:rsid w:val="008570C7"/>
    <w:rsid w:val="00857AF9"/>
    <w:rsid w:val="00857D9B"/>
    <w:rsid w:val="0086097B"/>
    <w:rsid w:val="008612DF"/>
    <w:rsid w:val="00861926"/>
    <w:rsid w:val="00861AC1"/>
    <w:rsid w:val="00861C9A"/>
    <w:rsid w:val="00862AC5"/>
    <w:rsid w:val="00863257"/>
    <w:rsid w:val="0086496B"/>
    <w:rsid w:val="00865774"/>
    <w:rsid w:val="00870075"/>
    <w:rsid w:val="00870303"/>
    <w:rsid w:val="008703BF"/>
    <w:rsid w:val="00870528"/>
    <w:rsid w:val="008706F9"/>
    <w:rsid w:val="00870FC9"/>
    <w:rsid w:val="00871951"/>
    <w:rsid w:val="00872124"/>
    <w:rsid w:val="00872169"/>
    <w:rsid w:val="0087225A"/>
    <w:rsid w:val="00872AE3"/>
    <w:rsid w:val="00872C29"/>
    <w:rsid w:val="00872E70"/>
    <w:rsid w:val="0087350F"/>
    <w:rsid w:val="00875693"/>
    <w:rsid w:val="00875BF0"/>
    <w:rsid w:val="00875FDB"/>
    <w:rsid w:val="0087610D"/>
    <w:rsid w:val="00877029"/>
    <w:rsid w:val="008772DC"/>
    <w:rsid w:val="008776B4"/>
    <w:rsid w:val="00881AA4"/>
    <w:rsid w:val="0088253B"/>
    <w:rsid w:val="00883035"/>
    <w:rsid w:val="008830F5"/>
    <w:rsid w:val="00883546"/>
    <w:rsid w:val="0088369D"/>
    <w:rsid w:val="00883831"/>
    <w:rsid w:val="00883B6A"/>
    <w:rsid w:val="00883F2C"/>
    <w:rsid w:val="008845D4"/>
    <w:rsid w:val="008864A7"/>
    <w:rsid w:val="008875E0"/>
    <w:rsid w:val="008876A5"/>
    <w:rsid w:val="00891833"/>
    <w:rsid w:val="0089208F"/>
    <w:rsid w:val="008921C0"/>
    <w:rsid w:val="00892713"/>
    <w:rsid w:val="00893094"/>
    <w:rsid w:val="0089325B"/>
    <w:rsid w:val="008935C4"/>
    <w:rsid w:val="008936B7"/>
    <w:rsid w:val="00896195"/>
    <w:rsid w:val="00896B5E"/>
    <w:rsid w:val="00897A0A"/>
    <w:rsid w:val="00897D77"/>
    <w:rsid w:val="00897F7D"/>
    <w:rsid w:val="008A02F8"/>
    <w:rsid w:val="008A03EE"/>
    <w:rsid w:val="008A0543"/>
    <w:rsid w:val="008A0ABF"/>
    <w:rsid w:val="008A1094"/>
    <w:rsid w:val="008A2011"/>
    <w:rsid w:val="008A214D"/>
    <w:rsid w:val="008A22B3"/>
    <w:rsid w:val="008A26DA"/>
    <w:rsid w:val="008A2BE6"/>
    <w:rsid w:val="008A2C1B"/>
    <w:rsid w:val="008A3575"/>
    <w:rsid w:val="008A5837"/>
    <w:rsid w:val="008A745E"/>
    <w:rsid w:val="008A7E0C"/>
    <w:rsid w:val="008B09A8"/>
    <w:rsid w:val="008B12B8"/>
    <w:rsid w:val="008B1991"/>
    <w:rsid w:val="008B32E8"/>
    <w:rsid w:val="008B5254"/>
    <w:rsid w:val="008B545C"/>
    <w:rsid w:val="008B6210"/>
    <w:rsid w:val="008B7316"/>
    <w:rsid w:val="008B781D"/>
    <w:rsid w:val="008C1ACD"/>
    <w:rsid w:val="008C1C5C"/>
    <w:rsid w:val="008C1FE9"/>
    <w:rsid w:val="008C2B4A"/>
    <w:rsid w:val="008C2FAA"/>
    <w:rsid w:val="008C4883"/>
    <w:rsid w:val="008C50C3"/>
    <w:rsid w:val="008C5FA5"/>
    <w:rsid w:val="008C606A"/>
    <w:rsid w:val="008C7351"/>
    <w:rsid w:val="008D07A2"/>
    <w:rsid w:val="008D0A4B"/>
    <w:rsid w:val="008D0BD0"/>
    <w:rsid w:val="008D10B1"/>
    <w:rsid w:val="008D1F80"/>
    <w:rsid w:val="008D239D"/>
    <w:rsid w:val="008D30D6"/>
    <w:rsid w:val="008D3CA0"/>
    <w:rsid w:val="008D3F05"/>
    <w:rsid w:val="008D4275"/>
    <w:rsid w:val="008D49A7"/>
    <w:rsid w:val="008D4D39"/>
    <w:rsid w:val="008D641E"/>
    <w:rsid w:val="008D6571"/>
    <w:rsid w:val="008D7645"/>
    <w:rsid w:val="008E0BAC"/>
    <w:rsid w:val="008E18DD"/>
    <w:rsid w:val="008E2B69"/>
    <w:rsid w:val="008E2DB7"/>
    <w:rsid w:val="008E321E"/>
    <w:rsid w:val="008E39A3"/>
    <w:rsid w:val="008E3BF5"/>
    <w:rsid w:val="008E3ECA"/>
    <w:rsid w:val="008E4423"/>
    <w:rsid w:val="008E463D"/>
    <w:rsid w:val="008E47ED"/>
    <w:rsid w:val="008E6633"/>
    <w:rsid w:val="008E697D"/>
    <w:rsid w:val="008E69FB"/>
    <w:rsid w:val="008E776F"/>
    <w:rsid w:val="008F0A8D"/>
    <w:rsid w:val="008F0D12"/>
    <w:rsid w:val="008F277C"/>
    <w:rsid w:val="008F29DC"/>
    <w:rsid w:val="008F4A99"/>
    <w:rsid w:val="008F62A7"/>
    <w:rsid w:val="008F65E2"/>
    <w:rsid w:val="008F7568"/>
    <w:rsid w:val="0090117E"/>
    <w:rsid w:val="0090150A"/>
    <w:rsid w:val="0090232A"/>
    <w:rsid w:val="00903AD2"/>
    <w:rsid w:val="00903CE6"/>
    <w:rsid w:val="00906B56"/>
    <w:rsid w:val="00907572"/>
    <w:rsid w:val="009117CA"/>
    <w:rsid w:val="009117D4"/>
    <w:rsid w:val="0091212D"/>
    <w:rsid w:val="009130E3"/>
    <w:rsid w:val="0091462E"/>
    <w:rsid w:val="009148EE"/>
    <w:rsid w:val="00914B74"/>
    <w:rsid w:val="00915667"/>
    <w:rsid w:val="00915868"/>
    <w:rsid w:val="0091586C"/>
    <w:rsid w:val="009160F0"/>
    <w:rsid w:val="0091641C"/>
    <w:rsid w:val="00916E50"/>
    <w:rsid w:val="009210FC"/>
    <w:rsid w:val="009215E6"/>
    <w:rsid w:val="0092303F"/>
    <w:rsid w:val="009230C1"/>
    <w:rsid w:val="00923206"/>
    <w:rsid w:val="00925E7E"/>
    <w:rsid w:val="009264E9"/>
    <w:rsid w:val="00926805"/>
    <w:rsid w:val="00926983"/>
    <w:rsid w:val="00930A0A"/>
    <w:rsid w:val="00930DC1"/>
    <w:rsid w:val="009310A8"/>
    <w:rsid w:val="00931582"/>
    <w:rsid w:val="00931D36"/>
    <w:rsid w:val="009325FE"/>
    <w:rsid w:val="00932E67"/>
    <w:rsid w:val="009334F5"/>
    <w:rsid w:val="00933932"/>
    <w:rsid w:val="0093404A"/>
    <w:rsid w:val="009347C5"/>
    <w:rsid w:val="00934807"/>
    <w:rsid w:val="009348C6"/>
    <w:rsid w:val="00934DAF"/>
    <w:rsid w:val="0093510C"/>
    <w:rsid w:val="00935162"/>
    <w:rsid w:val="00935E4F"/>
    <w:rsid w:val="00937A7B"/>
    <w:rsid w:val="00940618"/>
    <w:rsid w:val="0094118E"/>
    <w:rsid w:val="0094131F"/>
    <w:rsid w:val="00941359"/>
    <w:rsid w:val="009418FA"/>
    <w:rsid w:val="00941F7F"/>
    <w:rsid w:val="0094200A"/>
    <w:rsid w:val="00942136"/>
    <w:rsid w:val="0094219E"/>
    <w:rsid w:val="009421CD"/>
    <w:rsid w:val="009425AA"/>
    <w:rsid w:val="009427F3"/>
    <w:rsid w:val="009436BD"/>
    <w:rsid w:val="0094415F"/>
    <w:rsid w:val="00945964"/>
    <w:rsid w:val="00946E43"/>
    <w:rsid w:val="009506A9"/>
    <w:rsid w:val="009507BD"/>
    <w:rsid w:val="00951355"/>
    <w:rsid w:val="00952886"/>
    <w:rsid w:val="009535C0"/>
    <w:rsid w:val="00955132"/>
    <w:rsid w:val="00955EED"/>
    <w:rsid w:val="009564F7"/>
    <w:rsid w:val="00956B84"/>
    <w:rsid w:val="009615A5"/>
    <w:rsid w:val="009617E5"/>
    <w:rsid w:val="00961845"/>
    <w:rsid w:val="00962740"/>
    <w:rsid w:val="0096275A"/>
    <w:rsid w:val="00963639"/>
    <w:rsid w:val="0096500D"/>
    <w:rsid w:val="0096515C"/>
    <w:rsid w:val="00965725"/>
    <w:rsid w:val="00965A1B"/>
    <w:rsid w:val="0096664A"/>
    <w:rsid w:val="00967163"/>
    <w:rsid w:val="00967418"/>
    <w:rsid w:val="0096747B"/>
    <w:rsid w:val="00970241"/>
    <w:rsid w:val="00970BD0"/>
    <w:rsid w:val="00970F37"/>
    <w:rsid w:val="00971236"/>
    <w:rsid w:val="00971642"/>
    <w:rsid w:val="00971708"/>
    <w:rsid w:val="00971961"/>
    <w:rsid w:val="00971C1F"/>
    <w:rsid w:val="00972804"/>
    <w:rsid w:val="00972AE7"/>
    <w:rsid w:val="009731EA"/>
    <w:rsid w:val="009733DE"/>
    <w:rsid w:val="00974686"/>
    <w:rsid w:val="00975329"/>
    <w:rsid w:val="0097552A"/>
    <w:rsid w:val="00975C0C"/>
    <w:rsid w:val="009773C8"/>
    <w:rsid w:val="009777A9"/>
    <w:rsid w:val="009803E6"/>
    <w:rsid w:val="00981748"/>
    <w:rsid w:val="00981D90"/>
    <w:rsid w:val="00983B09"/>
    <w:rsid w:val="00983BAD"/>
    <w:rsid w:val="00984BB4"/>
    <w:rsid w:val="00984ED3"/>
    <w:rsid w:val="0098535F"/>
    <w:rsid w:val="00985F4E"/>
    <w:rsid w:val="009865B4"/>
    <w:rsid w:val="00986D30"/>
    <w:rsid w:val="009910DF"/>
    <w:rsid w:val="00992371"/>
    <w:rsid w:val="0099333E"/>
    <w:rsid w:val="0099334B"/>
    <w:rsid w:val="009938B9"/>
    <w:rsid w:val="009955EC"/>
    <w:rsid w:val="00995B45"/>
    <w:rsid w:val="00995B4D"/>
    <w:rsid w:val="00995D32"/>
    <w:rsid w:val="0099687D"/>
    <w:rsid w:val="00997954"/>
    <w:rsid w:val="00997ED1"/>
    <w:rsid w:val="009A09BE"/>
    <w:rsid w:val="009A0B59"/>
    <w:rsid w:val="009A11EC"/>
    <w:rsid w:val="009A15AA"/>
    <w:rsid w:val="009A1C11"/>
    <w:rsid w:val="009A44EC"/>
    <w:rsid w:val="009A48F5"/>
    <w:rsid w:val="009A5B1B"/>
    <w:rsid w:val="009A749B"/>
    <w:rsid w:val="009A75A3"/>
    <w:rsid w:val="009A783B"/>
    <w:rsid w:val="009B1DE0"/>
    <w:rsid w:val="009B2123"/>
    <w:rsid w:val="009B2C43"/>
    <w:rsid w:val="009B4324"/>
    <w:rsid w:val="009B4EF0"/>
    <w:rsid w:val="009B4F3C"/>
    <w:rsid w:val="009B61E6"/>
    <w:rsid w:val="009B6AD8"/>
    <w:rsid w:val="009B6FCB"/>
    <w:rsid w:val="009C1796"/>
    <w:rsid w:val="009C2357"/>
    <w:rsid w:val="009C2494"/>
    <w:rsid w:val="009C2D4C"/>
    <w:rsid w:val="009C3D76"/>
    <w:rsid w:val="009C4558"/>
    <w:rsid w:val="009C4D19"/>
    <w:rsid w:val="009C4E11"/>
    <w:rsid w:val="009C52E0"/>
    <w:rsid w:val="009C5FC1"/>
    <w:rsid w:val="009C6CF2"/>
    <w:rsid w:val="009C7073"/>
    <w:rsid w:val="009C722B"/>
    <w:rsid w:val="009C7ED3"/>
    <w:rsid w:val="009D1532"/>
    <w:rsid w:val="009D17A0"/>
    <w:rsid w:val="009D1974"/>
    <w:rsid w:val="009D1C3C"/>
    <w:rsid w:val="009D1FA7"/>
    <w:rsid w:val="009D2802"/>
    <w:rsid w:val="009D2BF6"/>
    <w:rsid w:val="009D3082"/>
    <w:rsid w:val="009D3705"/>
    <w:rsid w:val="009D4147"/>
    <w:rsid w:val="009D4411"/>
    <w:rsid w:val="009D48C2"/>
    <w:rsid w:val="009D49D7"/>
    <w:rsid w:val="009D6312"/>
    <w:rsid w:val="009D67B0"/>
    <w:rsid w:val="009D7DFC"/>
    <w:rsid w:val="009E0B33"/>
    <w:rsid w:val="009E108C"/>
    <w:rsid w:val="009E126E"/>
    <w:rsid w:val="009E1A7E"/>
    <w:rsid w:val="009E1AB4"/>
    <w:rsid w:val="009E2369"/>
    <w:rsid w:val="009E26A8"/>
    <w:rsid w:val="009E2F5E"/>
    <w:rsid w:val="009E43A8"/>
    <w:rsid w:val="009E4B03"/>
    <w:rsid w:val="009E60DA"/>
    <w:rsid w:val="009E6645"/>
    <w:rsid w:val="009E6886"/>
    <w:rsid w:val="009E7127"/>
    <w:rsid w:val="009E75AD"/>
    <w:rsid w:val="009E77D8"/>
    <w:rsid w:val="009E7DEB"/>
    <w:rsid w:val="009F10B5"/>
    <w:rsid w:val="009F1659"/>
    <w:rsid w:val="009F18D3"/>
    <w:rsid w:val="009F1A9D"/>
    <w:rsid w:val="009F42C9"/>
    <w:rsid w:val="009F538E"/>
    <w:rsid w:val="009F5A61"/>
    <w:rsid w:val="009F6612"/>
    <w:rsid w:val="009F67AC"/>
    <w:rsid w:val="009F6A78"/>
    <w:rsid w:val="009F724E"/>
    <w:rsid w:val="009F7EEC"/>
    <w:rsid w:val="00A00726"/>
    <w:rsid w:val="00A00B17"/>
    <w:rsid w:val="00A018DC"/>
    <w:rsid w:val="00A01AE9"/>
    <w:rsid w:val="00A02053"/>
    <w:rsid w:val="00A02543"/>
    <w:rsid w:val="00A02860"/>
    <w:rsid w:val="00A039C5"/>
    <w:rsid w:val="00A04A7E"/>
    <w:rsid w:val="00A05CCA"/>
    <w:rsid w:val="00A05FF3"/>
    <w:rsid w:val="00A0614E"/>
    <w:rsid w:val="00A062E1"/>
    <w:rsid w:val="00A068F1"/>
    <w:rsid w:val="00A06A14"/>
    <w:rsid w:val="00A06DC7"/>
    <w:rsid w:val="00A07078"/>
    <w:rsid w:val="00A07843"/>
    <w:rsid w:val="00A11969"/>
    <w:rsid w:val="00A11C48"/>
    <w:rsid w:val="00A123B9"/>
    <w:rsid w:val="00A12753"/>
    <w:rsid w:val="00A13336"/>
    <w:rsid w:val="00A13B01"/>
    <w:rsid w:val="00A13BE1"/>
    <w:rsid w:val="00A141D8"/>
    <w:rsid w:val="00A146D9"/>
    <w:rsid w:val="00A1484A"/>
    <w:rsid w:val="00A14BA3"/>
    <w:rsid w:val="00A160A4"/>
    <w:rsid w:val="00A16338"/>
    <w:rsid w:val="00A16D83"/>
    <w:rsid w:val="00A17FA6"/>
    <w:rsid w:val="00A203F5"/>
    <w:rsid w:val="00A2055D"/>
    <w:rsid w:val="00A229B7"/>
    <w:rsid w:val="00A22D1A"/>
    <w:rsid w:val="00A2331D"/>
    <w:rsid w:val="00A2332E"/>
    <w:rsid w:val="00A23FDB"/>
    <w:rsid w:val="00A24F7A"/>
    <w:rsid w:val="00A26918"/>
    <w:rsid w:val="00A27C06"/>
    <w:rsid w:val="00A27E68"/>
    <w:rsid w:val="00A300C5"/>
    <w:rsid w:val="00A30AC6"/>
    <w:rsid w:val="00A3177A"/>
    <w:rsid w:val="00A32121"/>
    <w:rsid w:val="00A32974"/>
    <w:rsid w:val="00A32AAB"/>
    <w:rsid w:val="00A32D7F"/>
    <w:rsid w:val="00A3308C"/>
    <w:rsid w:val="00A34EAE"/>
    <w:rsid w:val="00A351FF"/>
    <w:rsid w:val="00A355B2"/>
    <w:rsid w:val="00A370D8"/>
    <w:rsid w:val="00A40140"/>
    <w:rsid w:val="00A41877"/>
    <w:rsid w:val="00A41E0D"/>
    <w:rsid w:val="00A42631"/>
    <w:rsid w:val="00A45DF1"/>
    <w:rsid w:val="00A46BE8"/>
    <w:rsid w:val="00A47443"/>
    <w:rsid w:val="00A5014E"/>
    <w:rsid w:val="00A5036D"/>
    <w:rsid w:val="00A50520"/>
    <w:rsid w:val="00A51D64"/>
    <w:rsid w:val="00A51F48"/>
    <w:rsid w:val="00A52BEC"/>
    <w:rsid w:val="00A53100"/>
    <w:rsid w:val="00A53C13"/>
    <w:rsid w:val="00A54144"/>
    <w:rsid w:val="00A543B1"/>
    <w:rsid w:val="00A549DF"/>
    <w:rsid w:val="00A54AAA"/>
    <w:rsid w:val="00A55A64"/>
    <w:rsid w:val="00A565DF"/>
    <w:rsid w:val="00A57B57"/>
    <w:rsid w:val="00A57C52"/>
    <w:rsid w:val="00A60311"/>
    <w:rsid w:val="00A61E43"/>
    <w:rsid w:val="00A62474"/>
    <w:rsid w:val="00A62598"/>
    <w:rsid w:val="00A6268E"/>
    <w:rsid w:val="00A62886"/>
    <w:rsid w:val="00A63550"/>
    <w:rsid w:val="00A63D49"/>
    <w:rsid w:val="00A63ECA"/>
    <w:rsid w:val="00A6481E"/>
    <w:rsid w:val="00A64917"/>
    <w:rsid w:val="00A64C2C"/>
    <w:rsid w:val="00A657C7"/>
    <w:rsid w:val="00A6584E"/>
    <w:rsid w:val="00A66F11"/>
    <w:rsid w:val="00A70293"/>
    <w:rsid w:val="00A71ADB"/>
    <w:rsid w:val="00A723AC"/>
    <w:rsid w:val="00A72527"/>
    <w:rsid w:val="00A726BB"/>
    <w:rsid w:val="00A72DBE"/>
    <w:rsid w:val="00A72E37"/>
    <w:rsid w:val="00A730E2"/>
    <w:rsid w:val="00A745B7"/>
    <w:rsid w:val="00A7487D"/>
    <w:rsid w:val="00A76922"/>
    <w:rsid w:val="00A76A62"/>
    <w:rsid w:val="00A76F51"/>
    <w:rsid w:val="00A77864"/>
    <w:rsid w:val="00A81599"/>
    <w:rsid w:val="00A81608"/>
    <w:rsid w:val="00A81CCD"/>
    <w:rsid w:val="00A8212B"/>
    <w:rsid w:val="00A82F09"/>
    <w:rsid w:val="00A8420D"/>
    <w:rsid w:val="00A8436D"/>
    <w:rsid w:val="00A843E6"/>
    <w:rsid w:val="00A84414"/>
    <w:rsid w:val="00A8448E"/>
    <w:rsid w:val="00A845CA"/>
    <w:rsid w:val="00A850DB"/>
    <w:rsid w:val="00A854EA"/>
    <w:rsid w:val="00A86884"/>
    <w:rsid w:val="00A87A39"/>
    <w:rsid w:val="00A87A91"/>
    <w:rsid w:val="00A87BE1"/>
    <w:rsid w:val="00A900A9"/>
    <w:rsid w:val="00A90432"/>
    <w:rsid w:val="00A90840"/>
    <w:rsid w:val="00A90D72"/>
    <w:rsid w:val="00A915FC"/>
    <w:rsid w:val="00A935CC"/>
    <w:rsid w:val="00A938D4"/>
    <w:rsid w:val="00A94A1C"/>
    <w:rsid w:val="00A950BA"/>
    <w:rsid w:val="00A95137"/>
    <w:rsid w:val="00A951DD"/>
    <w:rsid w:val="00A95238"/>
    <w:rsid w:val="00A95770"/>
    <w:rsid w:val="00A95A04"/>
    <w:rsid w:val="00A95E2C"/>
    <w:rsid w:val="00A963D5"/>
    <w:rsid w:val="00A96DE3"/>
    <w:rsid w:val="00A97042"/>
    <w:rsid w:val="00A97AD8"/>
    <w:rsid w:val="00A97C56"/>
    <w:rsid w:val="00AA0E61"/>
    <w:rsid w:val="00AA12C1"/>
    <w:rsid w:val="00AA1576"/>
    <w:rsid w:val="00AA2DBC"/>
    <w:rsid w:val="00AA2E5C"/>
    <w:rsid w:val="00AA2EE0"/>
    <w:rsid w:val="00AA3363"/>
    <w:rsid w:val="00AA355F"/>
    <w:rsid w:val="00AA368A"/>
    <w:rsid w:val="00AA3765"/>
    <w:rsid w:val="00AA5D7A"/>
    <w:rsid w:val="00AA6145"/>
    <w:rsid w:val="00AA6574"/>
    <w:rsid w:val="00AA6752"/>
    <w:rsid w:val="00AA7A58"/>
    <w:rsid w:val="00AB14CE"/>
    <w:rsid w:val="00AB1EFC"/>
    <w:rsid w:val="00AB385A"/>
    <w:rsid w:val="00AB4F41"/>
    <w:rsid w:val="00AB73DB"/>
    <w:rsid w:val="00AB769C"/>
    <w:rsid w:val="00AC000A"/>
    <w:rsid w:val="00AC0AE5"/>
    <w:rsid w:val="00AC1834"/>
    <w:rsid w:val="00AC226D"/>
    <w:rsid w:val="00AC23DD"/>
    <w:rsid w:val="00AC2916"/>
    <w:rsid w:val="00AC2A50"/>
    <w:rsid w:val="00AC2B8D"/>
    <w:rsid w:val="00AC35E5"/>
    <w:rsid w:val="00AC3834"/>
    <w:rsid w:val="00AC62EF"/>
    <w:rsid w:val="00AC6409"/>
    <w:rsid w:val="00AC6600"/>
    <w:rsid w:val="00AC7AFA"/>
    <w:rsid w:val="00AD0182"/>
    <w:rsid w:val="00AD026B"/>
    <w:rsid w:val="00AD0997"/>
    <w:rsid w:val="00AD110B"/>
    <w:rsid w:val="00AD1709"/>
    <w:rsid w:val="00AD1AA9"/>
    <w:rsid w:val="00AD1DE9"/>
    <w:rsid w:val="00AD2580"/>
    <w:rsid w:val="00AD2C19"/>
    <w:rsid w:val="00AD3765"/>
    <w:rsid w:val="00AD4AAC"/>
    <w:rsid w:val="00AD58EB"/>
    <w:rsid w:val="00AD5B13"/>
    <w:rsid w:val="00AD68B6"/>
    <w:rsid w:val="00AE03BC"/>
    <w:rsid w:val="00AE0E07"/>
    <w:rsid w:val="00AE1267"/>
    <w:rsid w:val="00AE1969"/>
    <w:rsid w:val="00AE28F3"/>
    <w:rsid w:val="00AE37D7"/>
    <w:rsid w:val="00AE4EB9"/>
    <w:rsid w:val="00AE5C00"/>
    <w:rsid w:val="00AE67F3"/>
    <w:rsid w:val="00AE6CEF"/>
    <w:rsid w:val="00AF0221"/>
    <w:rsid w:val="00AF023A"/>
    <w:rsid w:val="00AF0395"/>
    <w:rsid w:val="00AF0848"/>
    <w:rsid w:val="00AF1068"/>
    <w:rsid w:val="00AF1BF7"/>
    <w:rsid w:val="00AF4518"/>
    <w:rsid w:val="00AF4E2A"/>
    <w:rsid w:val="00AF5DCA"/>
    <w:rsid w:val="00AF5E87"/>
    <w:rsid w:val="00AF632E"/>
    <w:rsid w:val="00AF689A"/>
    <w:rsid w:val="00B009D0"/>
    <w:rsid w:val="00B01451"/>
    <w:rsid w:val="00B01D5C"/>
    <w:rsid w:val="00B03ABA"/>
    <w:rsid w:val="00B03E6C"/>
    <w:rsid w:val="00B040AA"/>
    <w:rsid w:val="00B04CD0"/>
    <w:rsid w:val="00B05411"/>
    <w:rsid w:val="00B0544F"/>
    <w:rsid w:val="00B06B72"/>
    <w:rsid w:val="00B07E23"/>
    <w:rsid w:val="00B108DC"/>
    <w:rsid w:val="00B13204"/>
    <w:rsid w:val="00B15256"/>
    <w:rsid w:val="00B15EFF"/>
    <w:rsid w:val="00B1675D"/>
    <w:rsid w:val="00B16DF0"/>
    <w:rsid w:val="00B17F0E"/>
    <w:rsid w:val="00B203FE"/>
    <w:rsid w:val="00B21190"/>
    <w:rsid w:val="00B21915"/>
    <w:rsid w:val="00B21E68"/>
    <w:rsid w:val="00B220A9"/>
    <w:rsid w:val="00B2251B"/>
    <w:rsid w:val="00B229C0"/>
    <w:rsid w:val="00B22D7C"/>
    <w:rsid w:val="00B23408"/>
    <w:rsid w:val="00B234E6"/>
    <w:rsid w:val="00B23943"/>
    <w:rsid w:val="00B25013"/>
    <w:rsid w:val="00B27515"/>
    <w:rsid w:val="00B27A96"/>
    <w:rsid w:val="00B27EEF"/>
    <w:rsid w:val="00B30DF4"/>
    <w:rsid w:val="00B31942"/>
    <w:rsid w:val="00B3194C"/>
    <w:rsid w:val="00B31D19"/>
    <w:rsid w:val="00B329C5"/>
    <w:rsid w:val="00B33C55"/>
    <w:rsid w:val="00B34D84"/>
    <w:rsid w:val="00B35994"/>
    <w:rsid w:val="00B35DB6"/>
    <w:rsid w:val="00B3612E"/>
    <w:rsid w:val="00B363B2"/>
    <w:rsid w:val="00B368C5"/>
    <w:rsid w:val="00B36CFF"/>
    <w:rsid w:val="00B36D1D"/>
    <w:rsid w:val="00B375FE"/>
    <w:rsid w:val="00B4072F"/>
    <w:rsid w:val="00B40D00"/>
    <w:rsid w:val="00B40EAF"/>
    <w:rsid w:val="00B411E3"/>
    <w:rsid w:val="00B43EB6"/>
    <w:rsid w:val="00B44374"/>
    <w:rsid w:val="00B443BC"/>
    <w:rsid w:val="00B45441"/>
    <w:rsid w:val="00B45BFD"/>
    <w:rsid w:val="00B461BD"/>
    <w:rsid w:val="00B46824"/>
    <w:rsid w:val="00B46C6A"/>
    <w:rsid w:val="00B510CB"/>
    <w:rsid w:val="00B5153E"/>
    <w:rsid w:val="00B517D6"/>
    <w:rsid w:val="00B5237C"/>
    <w:rsid w:val="00B523B6"/>
    <w:rsid w:val="00B5367F"/>
    <w:rsid w:val="00B56512"/>
    <w:rsid w:val="00B57007"/>
    <w:rsid w:val="00B57580"/>
    <w:rsid w:val="00B57DA0"/>
    <w:rsid w:val="00B61AC3"/>
    <w:rsid w:val="00B62542"/>
    <w:rsid w:val="00B629B9"/>
    <w:rsid w:val="00B633A5"/>
    <w:rsid w:val="00B63C03"/>
    <w:rsid w:val="00B63CF9"/>
    <w:rsid w:val="00B64EFC"/>
    <w:rsid w:val="00B65656"/>
    <w:rsid w:val="00B66370"/>
    <w:rsid w:val="00B66BF5"/>
    <w:rsid w:val="00B67531"/>
    <w:rsid w:val="00B675CC"/>
    <w:rsid w:val="00B67975"/>
    <w:rsid w:val="00B70770"/>
    <w:rsid w:val="00B70856"/>
    <w:rsid w:val="00B7170D"/>
    <w:rsid w:val="00B71BA3"/>
    <w:rsid w:val="00B72195"/>
    <w:rsid w:val="00B72245"/>
    <w:rsid w:val="00B722D5"/>
    <w:rsid w:val="00B72CBC"/>
    <w:rsid w:val="00B72DEB"/>
    <w:rsid w:val="00B73EEF"/>
    <w:rsid w:val="00B74134"/>
    <w:rsid w:val="00B74462"/>
    <w:rsid w:val="00B74E18"/>
    <w:rsid w:val="00B75216"/>
    <w:rsid w:val="00B7565C"/>
    <w:rsid w:val="00B756ED"/>
    <w:rsid w:val="00B758A9"/>
    <w:rsid w:val="00B75FD6"/>
    <w:rsid w:val="00B76AB2"/>
    <w:rsid w:val="00B76F54"/>
    <w:rsid w:val="00B77073"/>
    <w:rsid w:val="00B7729B"/>
    <w:rsid w:val="00B77A8A"/>
    <w:rsid w:val="00B77B6B"/>
    <w:rsid w:val="00B82330"/>
    <w:rsid w:val="00B8290B"/>
    <w:rsid w:val="00B835EC"/>
    <w:rsid w:val="00B83D59"/>
    <w:rsid w:val="00B85E8B"/>
    <w:rsid w:val="00B86811"/>
    <w:rsid w:val="00B86C67"/>
    <w:rsid w:val="00B87DA7"/>
    <w:rsid w:val="00B91049"/>
    <w:rsid w:val="00B910AD"/>
    <w:rsid w:val="00B91B38"/>
    <w:rsid w:val="00B91EF6"/>
    <w:rsid w:val="00B92506"/>
    <w:rsid w:val="00B92DC6"/>
    <w:rsid w:val="00B9349C"/>
    <w:rsid w:val="00B93948"/>
    <w:rsid w:val="00B940E9"/>
    <w:rsid w:val="00B958AF"/>
    <w:rsid w:val="00B95EDC"/>
    <w:rsid w:val="00B960CF"/>
    <w:rsid w:val="00B96BEE"/>
    <w:rsid w:val="00BA0FA9"/>
    <w:rsid w:val="00BA19DF"/>
    <w:rsid w:val="00BA1C73"/>
    <w:rsid w:val="00BA206A"/>
    <w:rsid w:val="00BA3063"/>
    <w:rsid w:val="00BA3374"/>
    <w:rsid w:val="00BA4015"/>
    <w:rsid w:val="00BA504B"/>
    <w:rsid w:val="00BA5989"/>
    <w:rsid w:val="00BA642C"/>
    <w:rsid w:val="00BA7138"/>
    <w:rsid w:val="00BA762D"/>
    <w:rsid w:val="00BB05F8"/>
    <w:rsid w:val="00BB204A"/>
    <w:rsid w:val="00BB251F"/>
    <w:rsid w:val="00BB3155"/>
    <w:rsid w:val="00BB3235"/>
    <w:rsid w:val="00BB3C18"/>
    <w:rsid w:val="00BB3DCB"/>
    <w:rsid w:val="00BB5566"/>
    <w:rsid w:val="00BB6796"/>
    <w:rsid w:val="00BB700A"/>
    <w:rsid w:val="00BB7579"/>
    <w:rsid w:val="00BB765B"/>
    <w:rsid w:val="00BB7FDE"/>
    <w:rsid w:val="00BC00F3"/>
    <w:rsid w:val="00BC128B"/>
    <w:rsid w:val="00BC1500"/>
    <w:rsid w:val="00BC2577"/>
    <w:rsid w:val="00BC28CE"/>
    <w:rsid w:val="00BC3778"/>
    <w:rsid w:val="00BC4806"/>
    <w:rsid w:val="00BC518F"/>
    <w:rsid w:val="00BC594F"/>
    <w:rsid w:val="00BC5FB2"/>
    <w:rsid w:val="00BC6315"/>
    <w:rsid w:val="00BC71CF"/>
    <w:rsid w:val="00BD0701"/>
    <w:rsid w:val="00BD0B55"/>
    <w:rsid w:val="00BD13D9"/>
    <w:rsid w:val="00BD21F7"/>
    <w:rsid w:val="00BD3A00"/>
    <w:rsid w:val="00BD3EE9"/>
    <w:rsid w:val="00BD4576"/>
    <w:rsid w:val="00BD59D0"/>
    <w:rsid w:val="00BD6EA8"/>
    <w:rsid w:val="00BD758B"/>
    <w:rsid w:val="00BE01C2"/>
    <w:rsid w:val="00BE2E5C"/>
    <w:rsid w:val="00BE39CE"/>
    <w:rsid w:val="00BE3E8F"/>
    <w:rsid w:val="00BE3F29"/>
    <w:rsid w:val="00BE4A66"/>
    <w:rsid w:val="00BE4D35"/>
    <w:rsid w:val="00BE53FA"/>
    <w:rsid w:val="00BE5881"/>
    <w:rsid w:val="00BE6DDA"/>
    <w:rsid w:val="00BE6EDA"/>
    <w:rsid w:val="00BE7E23"/>
    <w:rsid w:val="00BF00A5"/>
    <w:rsid w:val="00BF01D0"/>
    <w:rsid w:val="00BF0B98"/>
    <w:rsid w:val="00BF0E8E"/>
    <w:rsid w:val="00BF15BC"/>
    <w:rsid w:val="00BF161D"/>
    <w:rsid w:val="00BF18B5"/>
    <w:rsid w:val="00BF1B15"/>
    <w:rsid w:val="00BF2ACB"/>
    <w:rsid w:val="00BF31DC"/>
    <w:rsid w:val="00BF407D"/>
    <w:rsid w:val="00BF535A"/>
    <w:rsid w:val="00BF600A"/>
    <w:rsid w:val="00BF64D3"/>
    <w:rsid w:val="00BF721A"/>
    <w:rsid w:val="00BF72E6"/>
    <w:rsid w:val="00BF7739"/>
    <w:rsid w:val="00BF791D"/>
    <w:rsid w:val="00BF7D5E"/>
    <w:rsid w:val="00C00746"/>
    <w:rsid w:val="00C03AB3"/>
    <w:rsid w:val="00C03B02"/>
    <w:rsid w:val="00C04D60"/>
    <w:rsid w:val="00C04E5A"/>
    <w:rsid w:val="00C05360"/>
    <w:rsid w:val="00C05664"/>
    <w:rsid w:val="00C056B4"/>
    <w:rsid w:val="00C05A8D"/>
    <w:rsid w:val="00C05B38"/>
    <w:rsid w:val="00C06E38"/>
    <w:rsid w:val="00C111FD"/>
    <w:rsid w:val="00C117C0"/>
    <w:rsid w:val="00C12458"/>
    <w:rsid w:val="00C1245A"/>
    <w:rsid w:val="00C12D01"/>
    <w:rsid w:val="00C12DBA"/>
    <w:rsid w:val="00C1398F"/>
    <w:rsid w:val="00C15710"/>
    <w:rsid w:val="00C1590E"/>
    <w:rsid w:val="00C17473"/>
    <w:rsid w:val="00C176C2"/>
    <w:rsid w:val="00C21159"/>
    <w:rsid w:val="00C21B51"/>
    <w:rsid w:val="00C21EA0"/>
    <w:rsid w:val="00C21ED7"/>
    <w:rsid w:val="00C22BA7"/>
    <w:rsid w:val="00C2387E"/>
    <w:rsid w:val="00C23D82"/>
    <w:rsid w:val="00C24392"/>
    <w:rsid w:val="00C24772"/>
    <w:rsid w:val="00C258E1"/>
    <w:rsid w:val="00C25A24"/>
    <w:rsid w:val="00C27010"/>
    <w:rsid w:val="00C2728B"/>
    <w:rsid w:val="00C308A7"/>
    <w:rsid w:val="00C30C82"/>
    <w:rsid w:val="00C3165B"/>
    <w:rsid w:val="00C33862"/>
    <w:rsid w:val="00C340E1"/>
    <w:rsid w:val="00C34D30"/>
    <w:rsid w:val="00C35190"/>
    <w:rsid w:val="00C35317"/>
    <w:rsid w:val="00C36799"/>
    <w:rsid w:val="00C3705D"/>
    <w:rsid w:val="00C401DB"/>
    <w:rsid w:val="00C403F6"/>
    <w:rsid w:val="00C40491"/>
    <w:rsid w:val="00C407D0"/>
    <w:rsid w:val="00C41E25"/>
    <w:rsid w:val="00C4278F"/>
    <w:rsid w:val="00C4367C"/>
    <w:rsid w:val="00C43B11"/>
    <w:rsid w:val="00C44C75"/>
    <w:rsid w:val="00C4505B"/>
    <w:rsid w:val="00C45742"/>
    <w:rsid w:val="00C50D19"/>
    <w:rsid w:val="00C52013"/>
    <w:rsid w:val="00C520B9"/>
    <w:rsid w:val="00C5352F"/>
    <w:rsid w:val="00C53A70"/>
    <w:rsid w:val="00C54646"/>
    <w:rsid w:val="00C55053"/>
    <w:rsid w:val="00C55D2E"/>
    <w:rsid w:val="00C567CF"/>
    <w:rsid w:val="00C61075"/>
    <w:rsid w:val="00C62261"/>
    <w:rsid w:val="00C629DB"/>
    <w:rsid w:val="00C6367C"/>
    <w:rsid w:val="00C64DE9"/>
    <w:rsid w:val="00C668E4"/>
    <w:rsid w:val="00C66928"/>
    <w:rsid w:val="00C6712B"/>
    <w:rsid w:val="00C6773E"/>
    <w:rsid w:val="00C67ACA"/>
    <w:rsid w:val="00C70817"/>
    <w:rsid w:val="00C72134"/>
    <w:rsid w:val="00C72781"/>
    <w:rsid w:val="00C732E9"/>
    <w:rsid w:val="00C7527E"/>
    <w:rsid w:val="00C75461"/>
    <w:rsid w:val="00C765F7"/>
    <w:rsid w:val="00C76F05"/>
    <w:rsid w:val="00C813A9"/>
    <w:rsid w:val="00C8148E"/>
    <w:rsid w:val="00C826CD"/>
    <w:rsid w:val="00C829C1"/>
    <w:rsid w:val="00C835FF"/>
    <w:rsid w:val="00C8394B"/>
    <w:rsid w:val="00C83C2C"/>
    <w:rsid w:val="00C84443"/>
    <w:rsid w:val="00C84AA3"/>
    <w:rsid w:val="00C84CD9"/>
    <w:rsid w:val="00C85B4C"/>
    <w:rsid w:val="00C87363"/>
    <w:rsid w:val="00C9005B"/>
    <w:rsid w:val="00C91150"/>
    <w:rsid w:val="00C91AD8"/>
    <w:rsid w:val="00C91D8B"/>
    <w:rsid w:val="00C922EA"/>
    <w:rsid w:val="00C9244C"/>
    <w:rsid w:val="00C940CD"/>
    <w:rsid w:val="00C947E8"/>
    <w:rsid w:val="00C94A50"/>
    <w:rsid w:val="00C950B2"/>
    <w:rsid w:val="00C95981"/>
    <w:rsid w:val="00C961CD"/>
    <w:rsid w:val="00C9670F"/>
    <w:rsid w:val="00C97873"/>
    <w:rsid w:val="00CA1110"/>
    <w:rsid w:val="00CA15FE"/>
    <w:rsid w:val="00CA1FC6"/>
    <w:rsid w:val="00CA2407"/>
    <w:rsid w:val="00CA2E14"/>
    <w:rsid w:val="00CA402E"/>
    <w:rsid w:val="00CA466D"/>
    <w:rsid w:val="00CA4A7C"/>
    <w:rsid w:val="00CA5AF1"/>
    <w:rsid w:val="00CA5B36"/>
    <w:rsid w:val="00CA626E"/>
    <w:rsid w:val="00CA6D58"/>
    <w:rsid w:val="00CA73DF"/>
    <w:rsid w:val="00CB18C1"/>
    <w:rsid w:val="00CB1920"/>
    <w:rsid w:val="00CB27C2"/>
    <w:rsid w:val="00CB357A"/>
    <w:rsid w:val="00CB3F4D"/>
    <w:rsid w:val="00CB7119"/>
    <w:rsid w:val="00CC11CC"/>
    <w:rsid w:val="00CC155E"/>
    <w:rsid w:val="00CC1713"/>
    <w:rsid w:val="00CC2195"/>
    <w:rsid w:val="00CC2DC8"/>
    <w:rsid w:val="00CC2E77"/>
    <w:rsid w:val="00CC3EF4"/>
    <w:rsid w:val="00CC4327"/>
    <w:rsid w:val="00CC465A"/>
    <w:rsid w:val="00CC4E98"/>
    <w:rsid w:val="00CC4F4C"/>
    <w:rsid w:val="00CC5AF5"/>
    <w:rsid w:val="00CC6F95"/>
    <w:rsid w:val="00CC7CCA"/>
    <w:rsid w:val="00CD0C84"/>
    <w:rsid w:val="00CD2935"/>
    <w:rsid w:val="00CD2B55"/>
    <w:rsid w:val="00CD31FD"/>
    <w:rsid w:val="00CD39DB"/>
    <w:rsid w:val="00CD4913"/>
    <w:rsid w:val="00CD4FDC"/>
    <w:rsid w:val="00CD577A"/>
    <w:rsid w:val="00CD6014"/>
    <w:rsid w:val="00CD7836"/>
    <w:rsid w:val="00CD79A1"/>
    <w:rsid w:val="00CE091E"/>
    <w:rsid w:val="00CE107D"/>
    <w:rsid w:val="00CE10E3"/>
    <w:rsid w:val="00CE181D"/>
    <w:rsid w:val="00CE27B4"/>
    <w:rsid w:val="00CE2A3A"/>
    <w:rsid w:val="00CE418B"/>
    <w:rsid w:val="00CE4832"/>
    <w:rsid w:val="00CE5B40"/>
    <w:rsid w:val="00CE6504"/>
    <w:rsid w:val="00CE6C03"/>
    <w:rsid w:val="00CE77EF"/>
    <w:rsid w:val="00CE7990"/>
    <w:rsid w:val="00CE7FE4"/>
    <w:rsid w:val="00CF0BF5"/>
    <w:rsid w:val="00CF0E61"/>
    <w:rsid w:val="00CF0E7D"/>
    <w:rsid w:val="00CF0EF1"/>
    <w:rsid w:val="00CF137F"/>
    <w:rsid w:val="00CF1471"/>
    <w:rsid w:val="00CF25C4"/>
    <w:rsid w:val="00CF2729"/>
    <w:rsid w:val="00CF3736"/>
    <w:rsid w:val="00CF6B07"/>
    <w:rsid w:val="00CF7163"/>
    <w:rsid w:val="00CF7F9D"/>
    <w:rsid w:val="00D00656"/>
    <w:rsid w:val="00D0169B"/>
    <w:rsid w:val="00D02429"/>
    <w:rsid w:val="00D02550"/>
    <w:rsid w:val="00D02929"/>
    <w:rsid w:val="00D02EE3"/>
    <w:rsid w:val="00D0333C"/>
    <w:rsid w:val="00D0383B"/>
    <w:rsid w:val="00D0542F"/>
    <w:rsid w:val="00D07C92"/>
    <w:rsid w:val="00D10678"/>
    <w:rsid w:val="00D1295F"/>
    <w:rsid w:val="00D12BB8"/>
    <w:rsid w:val="00D14B87"/>
    <w:rsid w:val="00D15273"/>
    <w:rsid w:val="00D162F0"/>
    <w:rsid w:val="00D169C0"/>
    <w:rsid w:val="00D16B28"/>
    <w:rsid w:val="00D171C2"/>
    <w:rsid w:val="00D20772"/>
    <w:rsid w:val="00D20F46"/>
    <w:rsid w:val="00D20FB1"/>
    <w:rsid w:val="00D21391"/>
    <w:rsid w:val="00D22253"/>
    <w:rsid w:val="00D22930"/>
    <w:rsid w:val="00D22A41"/>
    <w:rsid w:val="00D23B39"/>
    <w:rsid w:val="00D26BD7"/>
    <w:rsid w:val="00D27265"/>
    <w:rsid w:val="00D27F56"/>
    <w:rsid w:val="00D33238"/>
    <w:rsid w:val="00D351CC"/>
    <w:rsid w:val="00D35432"/>
    <w:rsid w:val="00D3555F"/>
    <w:rsid w:val="00D35960"/>
    <w:rsid w:val="00D36352"/>
    <w:rsid w:val="00D36485"/>
    <w:rsid w:val="00D40A6C"/>
    <w:rsid w:val="00D41E6F"/>
    <w:rsid w:val="00D43452"/>
    <w:rsid w:val="00D43EC3"/>
    <w:rsid w:val="00D44584"/>
    <w:rsid w:val="00D44E48"/>
    <w:rsid w:val="00D45247"/>
    <w:rsid w:val="00D45E2C"/>
    <w:rsid w:val="00D46129"/>
    <w:rsid w:val="00D46BA0"/>
    <w:rsid w:val="00D46D0D"/>
    <w:rsid w:val="00D46E14"/>
    <w:rsid w:val="00D50637"/>
    <w:rsid w:val="00D51BB0"/>
    <w:rsid w:val="00D51CEC"/>
    <w:rsid w:val="00D52001"/>
    <w:rsid w:val="00D528C3"/>
    <w:rsid w:val="00D5377B"/>
    <w:rsid w:val="00D564C1"/>
    <w:rsid w:val="00D565E5"/>
    <w:rsid w:val="00D5731B"/>
    <w:rsid w:val="00D57DA3"/>
    <w:rsid w:val="00D57F81"/>
    <w:rsid w:val="00D60924"/>
    <w:rsid w:val="00D60BDB"/>
    <w:rsid w:val="00D60F63"/>
    <w:rsid w:val="00D61B7A"/>
    <w:rsid w:val="00D626D1"/>
    <w:rsid w:val="00D62FB4"/>
    <w:rsid w:val="00D63CA9"/>
    <w:rsid w:val="00D64EDB"/>
    <w:rsid w:val="00D65823"/>
    <w:rsid w:val="00D66313"/>
    <w:rsid w:val="00D66C1C"/>
    <w:rsid w:val="00D673C6"/>
    <w:rsid w:val="00D67599"/>
    <w:rsid w:val="00D67679"/>
    <w:rsid w:val="00D70A16"/>
    <w:rsid w:val="00D70F1D"/>
    <w:rsid w:val="00D71C5B"/>
    <w:rsid w:val="00D748CA"/>
    <w:rsid w:val="00D74A54"/>
    <w:rsid w:val="00D74C02"/>
    <w:rsid w:val="00D74C3C"/>
    <w:rsid w:val="00D75E04"/>
    <w:rsid w:val="00D76C08"/>
    <w:rsid w:val="00D76F9C"/>
    <w:rsid w:val="00D806C3"/>
    <w:rsid w:val="00D815C0"/>
    <w:rsid w:val="00D816B1"/>
    <w:rsid w:val="00D81E1D"/>
    <w:rsid w:val="00D82B74"/>
    <w:rsid w:val="00D83819"/>
    <w:rsid w:val="00D83935"/>
    <w:rsid w:val="00D83DD4"/>
    <w:rsid w:val="00D84341"/>
    <w:rsid w:val="00D848DA"/>
    <w:rsid w:val="00D85262"/>
    <w:rsid w:val="00D8581F"/>
    <w:rsid w:val="00D85B5F"/>
    <w:rsid w:val="00D863A8"/>
    <w:rsid w:val="00D86C76"/>
    <w:rsid w:val="00D87443"/>
    <w:rsid w:val="00D87C25"/>
    <w:rsid w:val="00D87D2A"/>
    <w:rsid w:val="00D903BC"/>
    <w:rsid w:val="00D90D58"/>
    <w:rsid w:val="00D90E3B"/>
    <w:rsid w:val="00D9115C"/>
    <w:rsid w:val="00D91BC1"/>
    <w:rsid w:val="00D92415"/>
    <w:rsid w:val="00D935B3"/>
    <w:rsid w:val="00D93865"/>
    <w:rsid w:val="00D93C92"/>
    <w:rsid w:val="00D950DC"/>
    <w:rsid w:val="00D95843"/>
    <w:rsid w:val="00D96D48"/>
    <w:rsid w:val="00D977E5"/>
    <w:rsid w:val="00D97A19"/>
    <w:rsid w:val="00DA00C6"/>
    <w:rsid w:val="00DA04C5"/>
    <w:rsid w:val="00DA0F41"/>
    <w:rsid w:val="00DA11F5"/>
    <w:rsid w:val="00DA1561"/>
    <w:rsid w:val="00DA283C"/>
    <w:rsid w:val="00DA2AE0"/>
    <w:rsid w:val="00DA2F77"/>
    <w:rsid w:val="00DA3BE7"/>
    <w:rsid w:val="00DA5926"/>
    <w:rsid w:val="00DA72FF"/>
    <w:rsid w:val="00DA73FB"/>
    <w:rsid w:val="00DB1D1A"/>
    <w:rsid w:val="00DB255E"/>
    <w:rsid w:val="00DB336D"/>
    <w:rsid w:val="00DB4617"/>
    <w:rsid w:val="00DB58C3"/>
    <w:rsid w:val="00DB5B46"/>
    <w:rsid w:val="00DB5DA5"/>
    <w:rsid w:val="00DB692D"/>
    <w:rsid w:val="00DB762F"/>
    <w:rsid w:val="00DB76DA"/>
    <w:rsid w:val="00DB7BA1"/>
    <w:rsid w:val="00DB7EEE"/>
    <w:rsid w:val="00DC0633"/>
    <w:rsid w:val="00DC0CEC"/>
    <w:rsid w:val="00DC1D33"/>
    <w:rsid w:val="00DC3245"/>
    <w:rsid w:val="00DC32AC"/>
    <w:rsid w:val="00DC33A6"/>
    <w:rsid w:val="00DC3604"/>
    <w:rsid w:val="00DC4A46"/>
    <w:rsid w:val="00DC4DF5"/>
    <w:rsid w:val="00DC51C6"/>
    <w:rsid w:val="00DC523A"/>
    <w:rsid w:val="00DC5895"/>
    <w:rsid w:val="00DC5985"/>
    <w:rsid w:val="00DC5E2A"/>
    <w:rsid w:val="00DC5E5D"/>
    <w:rsid w:val="00DC700B"/>
    <w:rsid w:val="00DC7129"/>
    <w:rsid w:val="00DC7400"/>
    <w:rsid w:val="00DC7581"/>
    <w:rsid w:val="00DC78D4"/>
    <w:rsid w:val="00DD033B"/>
    <w:rsid w:val="00DD044A"/>
    <w:rsid w:val="00DD047E"/>
    <w:rsid w:val="00DD0702"/>
    <w:rsid w:val="00DD0EEE"/>
    <w:rsid w:val="00DD3331"/>
    <w:rsid w:val="00DD51E9"/>
    <w:rsid w:val="00DD5371"/>
    <w:rsid w:val="00DD634F"/>
    <w:rsid w:val="00DD772C"/>
    <w:rsid w:val="00DE427A"/>
    <w:rsid w:val="00DE4576"/>
    <w:rsid w:val="00DE475B"/>
    <w:rsid w:val="00DE4C87"/>
    <w:rsid w:val="00DE4D5C"/>
    <w:rsid w:val="00DE5D80"/>
    <w:rsid w:val="00DE5E21"/>
    <w:rsid w:val="00DE7388"/>
    <w:rsid w:val="00DE74FB"/>
    <w:rsid w:val="00DE7513"/>
    <w:rsid w:val="00DF01DD"/>
    <w:rsid w:val="00DF30F0"/>
    <w:rsid w:val="00DF31AB"/>
    <w:rsid w:val="00DF4789"/>
    <w:rsid w:val="00DF69A5"/>
    <w:rsid w:val="00DF7436"/>
    <w:rsid w:val="00DF7EB1"/>
    <w:rsid w:val="00E006FD"/>
    <w:rsid w:val="00E00C07"/>
    <w:rsid w:val="00E03257"/>
    <w:rsid w:val="00E03B55"/>
    <w:rsid w:val="00E04083"/>
    <w:rsid w:val="00E052F3"/>
    <w:rsid w:val="00E057E8"/>
    <w:rsid w:val="00E05AB5"/>
    <w:rsid w:val="00E060A1"/>
    <w:rsid w:val="00E075E2"/>
    <w:rsid w:val="00E07A3E"/>
    <w:rsid w:val="00E105DA"/>
    <w:rsid w:val="00E10A90"/>
    <w:rsid w:val="00E10E8A"/>
    <w:rsid w:val="00E114D5"/>
    <w:rsid w:val="00E12095"/>
    <w:rsid w:val="00E122D5"/>
    <w:rsid w:val="00E126EB"/>
    <w:rsid w:val="00E13FEF"/>
    <w:rsid w:val="00E15FEE"/>
    <w:rsid w:val="00E167BF"/>
    <w:rsid w:val="00E16850"/>
    <w:rsid w:val="00E1724B"/>
    <w:rsid w:val="00E1773C"/>
    <w:rsid w:val="00E178C6"/>
    <w:rsid w:val="00E2026C"/>
    <w:rsid w:val="00E2215A"/>
    <w:rsid w:val="00E22E79"/>
    <w:rsid w:val="00E23356"/>
    <w:rsid w:val="00E23422"/>
    <w:rsid w:val="00E2459D"/>
    <w:rsid w:val="00E2464F"/>
    <w:rsid w:val="00E24705"/>
    <w:rsid w:val="00E24D48"/>
    <w:rsid w:val="00E25044"/>
    <w:rsid w:val="00E25839"/>
    <w:rsid w:val="00E25D58"/>
    <w:rsid w:val="00E26171"/>
    <w:rsid w:val="00E26EC0"/>
    <w:rsid w:val="00E27E0D"/>
    <w:rsid w:val="00E30080"/>
    <w:rsid w:val="00E3064A"/>
    <w:rsid w:val="00E31591"/>
    <w:rsid w:val="00E31F4C"/>
    <w:rsid w:val="00E32D44"/>
    <w:rsid w:val="00E32FB5"/>
    <w:rsid w:val="00E33491"/>
    <w:rsid w:val="00E33680"/>
    <w:rsid w:val="00E338DE"/>
    <w:rsid w:val="00E34BFC"/>
    <w:rsid w:val="00E34C9E"/>
    <w:rsid w:val="00E35730"/>
    <w:rsid w:val="00E35DAF"/>
    <w:rsid w:val="00E361BC"/>
    <w:rsid w:val="00E3633D"/>
    <w:rsid w:val="00E367DD"/>
    <w:rsid w:val="00E37722"/>
    <w:rsid w:val="00E37D34"/>
    <w:rsid w:val="00E37D80"/>
    <w:rsid w:val="00E40E10"/>
    <w:rsid w:val="00E40E2E"/>
    <w:rsid w:val="00E41268"/>
    <w:rsid w:val="00E41A12"/>
    <w:rsid w:val="00E42092"/>
    <w:rsid w:val="00E42A1A"/>
    <w:rsid w:val="00E42E5D"/>
    <w:rsid w:val="00E43174"/>
    <w:rsid w:val="00E436AE"/>
    <w:rsid w:val="00E43C2A"/>
    <w:rsid w:val="00E4602D"/>
    <w:rsid w:val="00E467E7"/>
    <w:rsid w:val="00E4759C"/>
    <w:rsid w:val="00E4767F"/>
    <w:rsid w:val="00E4781B"/>
    <w:rsid w:val="00E5181D"/>
    <w:rsid w:val="00E52186"/>
    <w:rsid w:val="00E56563"/>
    <w:rsid w:val="00E56832"/>
    <w:rsid w:val="00E577CE"/>
    <w:rsid w:val="00E6061D"/>
    <w:rsid w:val="00E6122E"/>
    <w:rsid w:val="00E616F8"/>
    <w:rsid w:val="00E61FC9"/>
    <w:rsid w:val="00E62672"/>
    <w:rsid w:val="00E628A5"/>
    <w:rsid w:val="00E64723"/>
    <w:rsid w:val="00E708B4"/>
    <w:rsid w:val="00E7244C"/>
    <w:rsid w:val="00E72A29"/>
    <w:rsid w:val="00E72A47"/>
    <w:rsid w:val="00E73474"/>
    <w:rsid w:val="00E7380C"/>
    <w:rsid w:val="00E7599A"/>
    <w:rsid w:val="00E76EF9"/>
    <w:rsid w:val="00E76F44"/>
    <w:rsid w:val="00E77E6E"/>
    <w:rsid w:val="00E80F50"/>
    <w:rsid w:val="00E816B3"/>
    <w:rsid w:val="00E81CCC"/>
    <w:rsid w:val="00E81E3C"/>
    <w:rsid w:val="00E81E7D"/>
    <w:rsid w:val="00E81ECA"/>
    <w:rsid w:val="00E821AF"/>
    <w:rsid w:val="00E822BF"/>
    <w:rsid w:val="00E823BA"/>
    <w:rsid w:val="00E83F66"/>
    <w:rsid w:val="00E84B6F"/>
    <w:rsid w:val="00E8531C"/>
    <w:rsid w:val="00E8535C"/>
    <w:rsid w:val="00E86410"/>
    <w:rsid w:val="00E86944"/>
    <w:rsid w:val="00E86988"/>
    <w:rsid w:val="00E878DA"/>
    <w:rsid w:val="00E90641"/>
    <w:rsid w:val="00E933AB"/>
    <w:rsid w:val="00E93FF9"/>
    <w:rsid w:val="00E95389"/>
    <w:rsid w:val="00E96332"/>
    <w:rsid w:val="00E96DC5"/>
    <w:rsid w:val="00EA1259"/>
    <w:rsid w:val="00EA184F"/>
    <w:rsid w:val="00EA1B88"/>
    <w:rsid w:val="00EA1D87"/>
    <w:rsid w:val="00EA357B"/>
    <w:rsid w:val="00EA470B"/>
    <w:rsid w:val="00EA4B6D"/>
    <w:rsid w:val="00EA7CE5"/>
    <w:rsid w:val="00EB061C"/>
    <w:rsid w:val="00EB08FB"/>
    <w:rsid w:val="00EB1AAC"/>
    <w:rsid w:val="00EB2130"/>
    <w:rsid w:val="00EB236D"/>
    <w:rsid w:val="00EB3D8F"/>
    <w:rsid w:val="00EB3EB3"/>
    <w:rsid w:val="00EB4FD3"/>
    <w:rsid w:val="00EB5CA4"/>
    <w:rsid w:val="00EB6FDE"/>
    <w:rsid w:val="00EB7895"/>
    <w:rsid w:val="00EC065E"/>
    <w:rsid w:val="00EC0979"/>
    <w:rsid w:val="00EC0B42"/>
    <w:rsid w:val="00EC1550"/>
    <w:rsid w:val="00EC195B"/>
    <w:rsid w:val="00EC197D"/>
    <w:rsid w:val="00EC1EC4"/>
    <w:rsid w:val="00EC2494"/>
    <w:rsid w:val="00EC40A2"/>
    <w:rsid w:val="00EC4376"/>
    <w:rsid w:val="00EC4E0A"/>
    <w:rsid w:val="00EC5344"/>
    <w:rsid w:val="00EC5707"/>
    <w:rsid w:val="00EC6394"/>
    <w:rsid w:val="00EC6FD3"/>
    <w:rsid w:val="00ED04A6"/>
    <w:rsid w:val="00ED13A8"/>
    <w:rsid w:val="00ED13C3"/>
    <w:rsid w:val="00ED13CF"/>
    <w:rsid w:val="00ED1DD8"/>
    <w:rsid w:val="00ED2679"/>
    <w:rsid w:val="00ED2B9C"/>
    <w:rsid w:val="00ED2DCE"/>
    <w:rsid w:val="00ED35C1"/>
    <w:rsid w:val="00ED3A48"/>
    <w:rsid w:val="00ED4087"/>
    <w:rsid w:val="00ED4E4F"/>
    <w:rsid w:val="00ED4EC8"/>
    <w:rsid w:val="00ED4FAD"/>
    <w:rsid w:val="00ED5B49"/>
    <w:rsid w:val="00ED5F19"/>
    <w:rsid w:val="00ED60DC"/>
    <w:rsid w:val="00ED6199"/>
    <w:rsid w:val="00ED6B13"/>
    <w:rsid w:val="00ED6F3C"/>
    <w:rsid w:val="00ED7869"/>
    <w:rsid w:val="00ED7E1A"/>
    <w:rsid w:val="00ED7FC5"/>
    <w:rsid w:val="00EE0298"/>
    <w:rsid w:val="00EE07FB"/>
    <w:rsid w:val="00EE1115"/>
    <w:rsid w:val="00EE1DD0"/>
    <w:rsid w:val="00EE2CD0"/>
    <w:rsid w:val="00EE3314"/>
    <w:rsid w:val="00EE35FC"/>
    <w:rsid w:val="00EE3D49"/>
    <w:rsid w:val="00EE4FB5"/>
    <w:rsid w:val="00EE55BC"/>
    <w:rsid w:val="00EE5AE8"/>
    <w:rsid w:val="00EE6038"/>
    <w:rsid w:val="00EE6B03"/>
    <w:rsid w:val="00EE74FF"/>
    <w:rsid w:val="00EE7CA3"/>
    <w:rsid w:val="00EF1207"/>
    <w:rsid w:val="00EF265F"/>
    <w:rsid w:val="00EF2B89"/>
    <w:rsid w:val="00EF318F"/>
    <w:rsid w:val="00EF3E9A"/>
    <w:rsid w:val="00EF4280"/>
    <w:rsid w:val="00EF43FD"/>
    <w:rsid w:val="00EF462D"/>
    <w:rsid w:val="00EF4DEB"/>
    <w:rsid w:val="00EF5E84"/>
    <w:rsid w:val="00EF6B6D"/>
    <w:rsid w:val="00EF74F9"/>
    <w:rsid w:val="00EF7965"/>
    <w:rsid w:val="00F00981"/>
    <w:rsid w:val="00F02A11"/>
    <w:rsid w:val="00F02A45"/>
    <w:rsid w:val="00F0331D"/>
    <w:rsid w:val="00F033A8"/>
    <w:rsid w:val="00F03C97"/>
    <w:rsid w:val="00F04406"/>
    <w:rsid w:val="00F04589"/>
    <w:rsid w:val="00F05C9B"/>
    <w:rsid w:val="00F05D62"/>
    <w:rsid w:val="00F05F9D"/>
    <w:rsid w:val="00F063C1"/>
    <w:rsid w:val="00F0689E"/>
    <w:rsid w:val="00F07997"/>
    <w:rsid w:val="00F10043"/>
    <w:rsid w:val="00F102D6"/>
    <w:rsid w:val="00F10D48"/>
    <w:rsid w:val="00F117B8"/>
    <w:rsid w:val="00F12D96"/>
    <w:rsid w:val="00F131B4"/>
    <w:rsid w:val="00F1334C"/>
    <w:rsid w:val="00F1367B"/>
    <w:rsid w:val="00F14406"/>
    <w:rsid w:val="00F14900"/>
    <w:rsid w:val="00F16800"/>
    <w:rsid w:val="00F16BB3"/>
    <w:rsid w:val="00F16D38"/>
    <w:rsid w:val="00F17F8E"/>
    <w:rsid w:val="00F20FCC"/>
    <w:rsid w:val="00F21E53"/>
    <w:rsid w:val="00F2249D"/>
    <w:rsid w:val="00F253C4"/>
    <w:rsid w:val="00F26708"/>
    <w:rsid w:val="00F2695C"/>
    <w:rsid w:val="00F26C4F"/>
    <w:rsid w:val="00F2729A"/>
    <w:rsid w:val="00F30240"/>
    <w:rsid w:val="00F30894"/>
    <w:rsid w:val="00F30DB7"/>
    <w:rsid w:val="00F3231E"/>
    <w:rsid w:val="00F32691"/>
    <w:rsid w:val="00F32E73"/>
    <w:rsid w:val="00F32F5C"/>
    <w:rsid w:val="00F33B33"/>
    <w:rsid w:val="00F341B9"/>
    <w:rsid w:val="00F34493"/>
    <w:rsid w:val="00F3461B"/>
    <w:rsid w:val="00F3469D"/>
    <w:rsid w:val="00F35492"/>
    <w:rsid w:val="00F3578D"/>
    <w:rsid w:val="00F36561"/>
    <w:rsid w:val="00F369B5"/>
    <w:rsid w:val="00F36A1A"/>
    <w:rsid w:val="00F36CD6"/>
    <w:rsid w:val="00F37749"/>
    <w:rsid w:val="00F37E47"/>
    <w:rsid w:val="00F402D7"/>
    <w:rsid w:val="00F4059C"/>
    <w:rsid w:val="00F40D93"/>
    <w:rsid w:val="00F40DCD"/>
    <w:rsid w:val="00F4146A"/>
    <w:rsid w:val="00F41B91"/>
    <w:rsid w:val="00F44236"/>
    <w:rsid w:val="00F44D1B"/>
    <w:rsid w:val="00F46C41"/>
    <w:rsid w:val="00F46E28"/>
    <w:rsid w:val="00F46E7E"/>
    <w:rsid w:val="00F46E8D"/>
    <w:rsid w:val="00F47034"/>
    <w:rsid w:val="00F503E5"/>
    <w:rsid w:val="00F52903"/>
    <w:rsid w:val="00F52E87"/>
    <w:rsid w:val="00F532F6"/>
    <w:rsid w:val="00F53AA4"/>
    <w:rsid w:val="00F53E78"/>
    <w:rsid w:val="00F559D3"/>
    <w:rsid w:val="00F55B85"/>
    <w:rsid w:val="00F56094"/>
    <w:rsid w:val="00F5659F"/>
    <w:rsid w:val="00F57370"/>
    <w:rsid w:val="00F60055"/>
    <w:rsid w:val="00F61A25"/>
    <w:rsid w:val="00F61AD6"/>
    <w:rsid w:val="00F629B2"/>
    <w:rsid w:val="00F62E73"/>
    <w:rsid w:val="00F6362E"/>
    <w:rsid w:val="00F63FCA"/>
    <w:rsid w:val="00F646D8"/>
    <w:rsid w:val="00F64E59"/>
    <w:rsid w:val="00F64F88"/>
    <w:rsid w:val="00F67DD8"/>
    <w:rsid w:val="00F70749"/>
    <w:rsid w:val="00F72491"/>
    <w:rsid w:val="00F726FF"/>
    <w:rsid w:val="00F7335D"/>
    <w:rsid w:val="00F73812"/>
    <w:rsid w:val="00F74369"/>
    <w:rsid w:val="00F749E9"/>
    <w:rsid w:val="00F75E42"/>
    <w:rsid w:val="00F76023"/>
    <w:rsid w:val="00F762A7"/>
    <w:rsid w:val="00F763E2"/>
    <w:rsid w:val="00F7754F"/>
    <w:rsid w:val="00F776DF"/>
    <w:rsid w:val="00F77710"/>
    <w:rsid w:val="00F81892"/>
    <w:rsid w:val="00F823FA"/>
    <w:rsid w:val="00F82863"/>
    <w:rsid w:val="00F830DD"/>
    <w:rsid w:val="00F83477"/>
    <w:rsid w:val="00F8538E"/>
    <w:rsid w:val="00F85688"/>
    <w:rsid w:val="00F864CE"/>
    <w:rsid w:val="00F86743"/>
    <w:rsid w:val="00F8689F"/>
    <w:rsid w:val="00F90CB5"/>
    <w:rsid w:val="00F9121B"/>
    <w:rsid w:val="00F92210"/>
    <w:rsid w:val="00F94241"/>
    <w:rsid w:val="00F95787"/>
    <w:rsid w:val="00F95FE3"/>
    <w:rsid w:val="00F966B4"/>
    <w:rsid w:val="00F968D3"/>
    <w:rsid w:val="00F96B91"/>
    <w:rsid w:val="00F96FF2"/>
    <w:rsid w:val="00F97858"/>
    <w:rsid w:val="00FA0226"/>
    <w:rsid w:val="00FA1308"/>
    <w:rsid w:val="00FA191F"/>
    <w:rsid w:val="00FA214E"/>
    <w:rsid w:val="00FA3096"/>
    <w:rsid w:val="00FA49EA"/>
    <w:rsid w:val="00FA4AB8"/>
    <w:rsid w:val="00FA4CA9"/>
    <w:rsid w:val="00FA5712"/>
    <w:rsid w:val="00FA5746"/>
    <w:rsid w:val="00FA6686"/>
    <w:rsid w:val="00FA6832"/>
    <w:rsid w:val="00FA7690"/>
    <w:rsid w:val="00FB0128"/>
    <w:rsid w:val="00FB0758"/>
    <w:rsid w:val="00FB0DEF"/>
    <w:rsid w:val="00FB12FE"/>
    <w:rsid w:val="00FB18FC"/>
    <w:rsid w:val="00FB1AD6"/>
    <w:rsid w:val="00FB2659"/>
    <w:rsid w:val="00FB2CBD"/>
    <w:rsid w:val="00FB3099"/>
    <w:rsid w:val="00FB3745"/>
    <w:rsid w:val="00FB3A6D"/>
    <w:rsid w:val="00FB43DB"/>
    <w:rsid w:val="00FB4495"/>
    <w:rsid w:val="00FB4A2C"/>
    <w:rsid w:val="00FB4DD5"/>
    <w:rsid w:val="00FB64EA"/>
    <w:rsid w:val="00FB6593"/>
    <w:rsid w:val="00FB74CC"/>
    <w:rsid w:val="00FB7A3D"/>
    <w:rsid w:val="00FC11CF"/>
    <w:rsid w:val="00FC1C2A"/>
    <w:rsid w:val="00FC213B"/>
    <w:rsid w:val="00FC2405"/>
    <w:rsid w:val="00FC4932"/>
    <w:rsid w:val="00FC4EA9"/>
    <w:rsid w:val="00FC509A"/>
    <w:rsid w:val="00FC632E"/>
    <w:rsid w:val="00FC6351"/>
    <w:rsid w:val="00FC66DD"/>
    <w:rsid w:val="00FC6ABD"/>
    <w:rsid w:val="00FC6D2C"/>
    <w:rsid w:val="00FC737B"/>
    <w:rsid w:val="00FC7B65"/>
    <w:rsid w:val="00FD0591"/>
    <w:rsid w:val="00FD0A5B"/>
    <w:rsid w:val="00FD0E66"/>
    <w:rsid w:val="00FD1735"/>
    <w:rsid w:val="00FD1C8A"/>
    <w:rsid w:val="00FD2468"/>
    <w:rsid w:val="00FD2705"/>
    <w:rsid w:val="00FD3736"/>
    <w:rsid w:val="00FD3F11"/>
    <w:rsid w:val="00FD4CB6"/>
    <w:rsid w:val="00FD4E0D"/>
    <w:rsid w:val="00FD56FA"/>
    <w:rsid w:val="00FD62E3"/>
    <w:rsid w:val="00FD6722"/>
    <w:rsid w:val="00FD6726"/>
    <w:rsid w:val="00FD72FC"/>
    <w:rsid w:val="00FE00D7"/>
    <w:rsid w:val="00FE1CC9"/>
    <w:rsid w:val="00FE29D2"/>
    <w:rsid w:val="00FE2AF7"/>
    <w:rsid w:val="00FE2F21"/>
    <w:rsid w:val="00FE3078"/>
    <w:rsid w:val="00FE4C85"/>
    <w:rsid w:val="00FE5133"/>
    <w:rsid w:val="00FE59EA"/>
    <w:rsid w:val="00FE6817"/>
    <w:rsid w:val="00FE7047"/>
    <w:rsid w:val="00FE7F7F"/>
    <w:rsid w:val="00FF0C8E"/>
    <w:rsid w:val="00FF1616"/>
    <w:rsid w:val="00FF20C1"/>
    <w:rsid w:val="00FF244C"/>
    <w:rsid w:val="00FF298B"/>
    <w:rsid w:val="00FF34A1"/>
    <w:rsid w:val="00FF3BD6"/>
    <w:rsid w:val="00FF41A4"/>
    <w:rsid w:val="00FF4219"/>
    <w:rsid w:val="00FF5C91"/>
    <w:rsid w:val="00FF6E77"/>
    <w:rsid w:val="00FF77D6"/>
    <w:rsid w:val="00FF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7E815"/>
  <w15:docId w15:val="{E53141FE-8AF3-4182-A48F-DEC165A2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link w:val="BodyTextIndentChar1"/>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link w:val="BodyTextIndent2Char1"/>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link w:val="BodyTextChar1"/>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link w:val="HeaderChar1"/>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link w:val="FooterChar1"/>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link w:val="BodyText3Char1"/>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link w:val="NormalWebChar1"/>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link w:val="BalloonTextChar1"/>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uiPriority w:val="99"/>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aliases w:val="Char,Block Text1,Цитата1,Char Char21,Char Char211,Char Char2111,Char Char21111"/>
    <w:basedOn w:val="Normal"/>
    <w:link w:val="BlockTextChar"/>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iPriority w:val="99"/>
    <w:unhideWhenUsed/>
    <w:rsid w:val="0004202F"/>
    <w:rPr>
      <w:sz w:val="20"/>
      <w:szCs w:val="20"/>
    </w:rPr>
  </w:style>
  <w:style w:type="character" w:customStyle="1" w:styleId="FootnoteTextChar1">
    <w:name w:val="Footnote Text Char1"/>
    <w:basedOn w:val="DefaultParagraphFont"/>
    <w:link w:val="FootnoteText"/>
    <w:uiPriority w:val="99"/>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customStyle="1" w:styleId="UnresolvedMention1">
    <w:name w:val="Unresolved Mention1"/>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 w:type="character" w:customStyle="1" w:styleId="NormalWebChar1">
    <w:name w:val="Normal (Web) Char1"/>
    <w:link w:val="NormalWeb"/>
    <w:uiPriority w:val="99"/>
    <w:locked/>
    <w:rsid w:val="00965A1B"/>
    <w:rPr>
      <w:rFonts w:ascii="Times New Roman" w:eastAsia="Times New Roman" w:hAnsi="Times New Roman" w:cs="Times New Roman"/>
      <w:position w:val="-1"/>
      <w:sz w:val="24"/>
      <w:szCs w:val="24"/>
      <w:lang w:val="ru-RU" w:eastAsia="ru-RU"/>
    </w:rPr>
  </w:style>
  <w:style w:type="character" w:customStyle="1" w:styleId="BlockTextChar">
    <w:name w:val="Block Text Char"/>
    <w:aliases w:val="Char Char,Block Text1 Char,Цитата1 Char,Char Char21 Char,Char Char211 Char,Char Char2111 Char,Char Char21111 Char"/>
    <w:link w:val="BlockText"/>
    <w:locked/>
    <w:rsid w:val="00965A1B"/>
    <w:rPr>
      <w:rFonts w:ascii="Times New Roman" w:hAnsi="Times New Roman"/>
      <w:position w:val="-1"/>
      <w:sz w:val="20"/>
      <w:szCs w:val="20"/>
      <w:lang w:val="en-US" w:eastAsia="ru-RU"/>
    </w:rPr>
  </w:style>
  <w:style w:type="character" w:customStyle="1" w:styleId="a">
    <w:name w:val="Основной текст_"/>
    <w:basedOn w:val="DefaultParagraphFont"/>
    <w:link w:val="14"/>
    <w:locked/>
    <w:rsid w:val="00965A1B"/>
    <w:rPr>
      <w:rFonts w:ascii="Sylfaen" w:hAnsi="Sylfaen" w:cs="Sylfaen"/>
      <w:sz w:val="21"/>
      <w:szCs w:val="21"/>
      <w:shd w:val="clear" w:color="auto" w:fill="FFFFFF"/>
    </w:rPr>
  </w:style>
  <w:style w:type="paragraph" w:customStyle="1" w:styleId="14">
    <w:name w:val="Основной текст1"/>
    <w:basedOn w:val="Normal"/>
    <w:link w:val="a"/>
    <w:rsid w:val="00965A1B"/>
    <w:pPr>
      <w:widowControl w:val="0"/>
      <w:shd w:val="clear" w:color="auto" w:fill="FFFFFF"/>
      <w:spacing w:before="420" w:after="420" w:line="240" w:lineRule="atLeast"/>
      <w:ind w:leftChars="0" w:firstLineChars="0" w:firstLine="0"/>
      <w:jc w:val="both"/>
    </w:pPr>
    <w:rPr>
      <w:rFonts w:ascii="Sylfaen" w:hAnsi="Sylfaen" w:cs="Sylfaen"/>
      <w:position w:val="0"/>
      <w:sz w:val="21"/>
      <w:szCs w:val="21"/>
      <w:lang w:val="hy-AM" w:eastAsia="en-US"/>
    </w:rPr>
  </w:style>
  <w:style w:type="character" w:customStyle="1" w:styleId="Heading1Char">
    <w:name w:val="Heading 1 Char"/>
    <w:basedOn w:val="DefaultParagraphFont"/>
    <w:link w:val="Heading1"/>
    <w:uiPriority w:val="9"/>
    <w:rsid w:val="00F05F9D"/>
    <w:rPr>
      <w:b/>
      <w:position w:val="-1"/>
      <w:sz w:val="48"/>
      <w:szCs w:val="48"/>
      <w:lang w:val="ru-RU" w:eastAsia="ru-RU"/>
    </w:rPr>
  </w:style>
  <w:style w:type="character" w:customStyle="1" w:styleId="Heading2Char">
    <w:name w:val="Heading 2 Char"/>
    <w:basedOn w:val="DefaultParagraphFont"/>
    <w:link w:val="Heading2"/>
    <w:uiPriority w:val="9"/>
    <w:semiHidden/>
    <w:rsid w:val="00F05F9D"/>
    <w:rPr>
      <w:b/>
      <w:position w:val="-1"/>
      <w:sz w:val="36"/>
      <w:szCs w:val="36"/>
      <w:lang w:val="ru-RU" w:eastAsia="ru-RU"/>
    </w:rPr>
  </w:style>
  <w:style w:type="character" w:customStyle="1" w:styleId="Heading3Char">
    <w:name w:val="Heading 3 Char"/>
    <w:basedOn w:val="DefaultParagraphFont"/>
    <w:link w:val="Heading3"/>
    <w:uiPriority w:val="9"/>
    <w:semiHidden/>
    <w:rsid w:val="00F05F9D"/>
    <w:rPr>
      <w:b/>
      <w:position w:val="-1"/>
      <w:sz w:val="28"/>
      <w:szCs w:val="28"/>
      <w:lang w:val="ru-RU" w:eastAsia="ru-RU"/>
    </w:rPr>
  </w:style>
  <w:style w:type="character" w:customStyle="1" w:styleId="Heading4Char">
    <w:name w:val="Heading 4 Char"/>
    <w:basedOn w:val="DefaultParagraphFont"/>
    <w:link w:val="Heading4"/>
    <w:uiPriority w:val="9"/>
    <w:semiHidden/>
    <w:rsid w:val="00F05F9D"/>
    <w:rPr>
      <w:b/>
      <w:position w:val="-1"/>
      <w:sz w:val="24"/>
      <w:szCs w:val="24"/>
      <w:lang w:val="ru-RU" w:eastAsia="ru-RU"/>
    </w:rPr>
  </w:style>
  <w:style w:type="character" w:customStyle="1" w:styleId="Heading5Char">
    <w:name w:val="Heading 5 Char"/>
    <w:basedOn w:val="DefaultParagraphFont"/>
    <w:link w:val="Heading5"/>
    <w:uiPriority w:val="9"/>
    <w:semiHidden/>
    <w:rsid w:val="00F05F9D"/>
    <w:rPr>
      <w:b/>
      <w:position w:val="-1"/>
      <w:lang w:val="ru-RU" w:eastAsia="ru-RU"/>
    </w:rPr>
  </w:style>
  <w:style w:type="character" w:customStyle="1" w:styleId="Heading6Char">
    <w:name w:val="Heading 6 Char"/>
    <w:basedOn w:val="DefaultParagraphFont"/>
    <w:link w:val="Heading6"/>
    <w:uiPriority w:val="9"/>
    <w:semiHidden/>
    <w:rsid w:val="00F05F9D"/>
    <w:rPr>
      <w:b/>
      <w:position w:val="-1"/>
      <w:sz w:val="20"/>
      <w:szCs w:val="20"/>
      <w:lang w:val="ru-RU" w:eastAsia="ru-RU"/>
    </w:rPr>
  </w:style>
  <w:style w:type="character" w:customStyle="1" w:styleId="TitleChar">
    <w:name w:val="Title Char"/>
    <w:basedOn w:val="DefaultParagraphFont"/>
    <w:link w:val="Title"/>
    <w:uiPriority w:val="10"/>
    <w:rsid w:val="00F05F9D"/>
    <w:rPr>
      <w:b/>
      <w:position w:val="-1"/>
      <w:sz w:val="72"/>
      <w:szCs w:val="72"/>
      <w:lang w:val="ru-RU" w:eastAsia="ru-RU"/>
    </w:rPr>
  </w:style>
  <w:style w:type="character" w:customStyle="1" w:styleId="BodyTextIndentChar1">
    <w:name w:val="Body Text Indent Char1"/>
    <w:basedOn w:val="DefaultParagraphFont"/>
    <w:link w:val="BodyTextIndent"/>
    <w:rsid w:val="00F05F9D"/>
    <w:rPr>
      <w:rFonts w:ascii="Times LatArm" w:hAnsi="Times LatArm"/>
      <w:position w:val="-1"/>
      <w:sz w:val="24"/>
      <w:szCs w:val="24"/>
      <w:lang w:val="en-US" w:eastAsia="zh-CN"/>
    </w:rPr>
  </w:style>
  <w:style w:type="character" w:customStyle="1" w:styleId="BodyTextIndent2Char1">
    <w:name w:val="Body Text Indent 2 Char1"/>
    <w:basedOn w:val="DefaultParagraphFont"/>
    <w:link w:val="BodyTextIndent2"/>
    <w:rsid w:val="00F05F9D"/>
    <w:rPr>
      <w:color w:val="000000"/>
      <w:position w:val="-1"/>
      <w:sz w:val="20"/>
      <w:szCs w:val="20"/>
      <w:lang w:val="en-US"/>
    </w:rPr>
  </w:style>
  <w:style w:type="character" w:customStyle="1" w:styleId="BodyTextChar1">
    <w:name w:val="Body Text Char1"/>
    <w:basedOn w:val="DefaultParagraphFont"/>
    <w:link w:val="BodyText"/>
    <w:rsid w:val="00F05F9D"/>
    <w:rPr>
      <w:color w:val="000000"/>
      <w:position w:val="-1"/>
      <w:sz w:val="20"/>
      <w:szCs w:val="20"/>
      <w:lang w:val="en-US"/>
    </w:rPr>
  </w:style>
  <w:style w:type="character" w:customStyle="1" w:styleId="HeaderChar1">
    <w:name w:val="Header Char1"/>
    <w:basedOn w:val="DefaultParagraphFont"/>
    <w:link w:val="Header"/>
    <w:rsid w:val="00F05F9D"/>
    <w:rPr>
      <w:position w:val="-1"/>
      <w:sz w:val="20"/>
      <w:szCs w:val="20"/>
      <w:lang w:val="ru-RU" w:eastAsia="ru-RU"/>
    </w:rPr>
  </w:style>
  <w:style w:type="character" w:customStyle="1" w:styleId="FooterChar1">
    <w:name w:val="Footer Char1"/>
    <w:basedOn w:val="DefaultParagraphFont"/>
    <w:link w:val="Footer"/>
    <w:rsid w:val="00F05F9D"/>
    <w:rPr>
      <w:position w:val="-1"/>
      <w:sz w:val="20"/>
      <w:szCs w:val="20"/>
      <w:lang w:val="ru-RU" w:eastAsia="ru-RU"/>
    </w:rPr>
  </w:style>
  <w:style w:type="character" w:customStyle="1" w:styleId="BodyText3Char1">
    <w:name w:val="Body Text 3 Char1"/>
    <w:basedOn w:val="DefaultParagraphFont"/>
    <w:link w:val="BodyText3"/>
    <w:rsid w:val="00F05F9D"/>
    <w:rPr>
      <w:color w:val="000000"/>
      <w:position w:val="-1"/>
      <w:sz w:val="16"/>
      <w:szCs w:val="16"/>
      <w:lang w:val="en-US"/>
    </w:rPr>
  </w:style>
  <w:style w:type="character" w:customStyle="1" w:styleId="BalloonTextChar1">
    <w:name w:val="Balloon Text Char1"/>
    <w:basedOn w:val="DefaultParagraphFont"/>
    <w:link w:val="BalloonText"/>
    <w:rsid w:val="00F05F9D"/>
    <w:rPr>
      <w:rFonts w:ascii="Tahoma" w:hAnsi="Tahoma"/>
      <w:position w:val="-1"/>
      <w:sz w:val="16"/>
      <w:szCs w:val="16"/>
      <w:lang w:val="ru-RU" w:eastAsia="ru-RU"/>
    </w:rPr>
  </w:style>
  <w:style w:type="character" w:customStyle="1" w:styleId="SubtitleChar">
    <w:name w:val="Subtitle Char"/>
    <w:basedOn w:val="DefaultParagraphFont"/>
    <w:link w:val="Subtitle"/>
    <w:uiPriority w:val="11"/>
    <w:rsid w:val="00F05F9D"/>
    <w:rPr>
      <w:rFonts w:ascii="Georgia" w:eastAsia="Georgia" w:hAnsi="Georgia" w:cs="Georgia"/>
      <w:i/>
      <w:color w:val="666666"/>
      <w:position w:val="-1"/>
      <w:sz w:val="48"/>
      <w:szCs w:val="48"/>
      <w:lang w:val="ru-RU" w:eastAsia="ru-RU"/>
    </w:rPr>
  </w:style>
  <w:style w:type="paragraph" w:styleId="NoSpacing">
    <w:name w:val="No Spacing"/>
    <w:link w:val="NoSpacingChar"/>
    <w:uiPriority w:val="1"/>
    <w:qFormat/>
    <w:rsid w:val="00F05F9D"/>
    <w:pPr>
      <w:ind w:leftChars="0" w:firstLineChars="0" w:firstLine="0"/>
    </w:pPr>
    <w:rPr>
      <w:rFonts w:ascii="Times New Roman" w:eastAsia="Times New Roman" w:hAnsi="Times New Roman" w:cs="Times New Roman"/>
      <w:sz w:val="24"/>
      <w:szCs w:val="24"/>
      <w:lang w:val="ru-RU" w:eastAsia="ru-RU"/>
    </w:rPr>
  </w:style>
  <w:style w:type="character" w:customStyle="1" w:styleId="NoSpacingChar">
    <w:name w:val="No Spacing Char"/>
    <w:link w:val="NoSpacing"/>
    <w:uiPriority w:val="1"/>
    <w:locked/>
    <w:rsid w:val="00F05F9D"/>
    <w:rPr>
      <w:rFonts w:ascii="Times New Roman" w:eastAsia="Times New Roman" w:hAnsi="Times New Roman" w:cs="Times New Roman"/>
      <w:sz w:val="24"/>
      <w:szCs w:val="24"/>
      <w:lang w:val="ru-RU" w:eastAsia="ru-RU"/>
    </w:rPr>
  </w:style>
  <w:style w:type="paragraph" w:customStyle="1" w:styleId="SovorakanDalHelv">
    <w:name w:val="Sovorakan DalHelv"/>
    <w:basedOn w:val="Normal"/>
    <w:rsid w:val="00F05F9D"/>
    <w:pPr>
      <w:widowControl w:val="0"/>
      <w:spacing w:line="288" w:lineRule="auto"/>
      <w:ind w:leftChars="0" w:firstLineChars="0" w:firstLine="0"/>
      <w:jc w:val="both"/>
    </w:pPr>
    <w:rPr>
      <w:rFonts w:ascii="Dallak Helv" w:eastAsia="Times New Roman" w:hAnsi="Dallak Helv" w:cs="Times New Roman"/>
      <w:spacing w:val="6"/>
      <w:position w:val="0"/>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27112">
      <w:bodyDiv w:val="1"/>
      <w:marLeft w:val="0"/>
      <w:marRight w:val="0"/>
      <w:marTop w:val="0"/>
      <w:marBottom w:val="0"/>
      <w:divBdr>
        <w:top w:val="none" w:sz="0" w:space="0" w:color="auto"/>
        <w:left w:val="none" w:sz="0" w:space="0" w:color="auto"/>
        <w:bottom w:val="none" w:sz="0" w:space="0" w:color="auto"/>
        <w:right w:val="none" w:sz="0" w:space="0" w:color="auto"/>
      </w:divBdr>
    </w:div>
    <w:div w:id="168251490">
      <w:bodyDiv w:val="1"/>
      <w:marLeft w:val="0"/>
      <w:marRight w:val="0"/>
      <w:marTop w:val="0"/>
      <w:marBottom w:val="0"/>
      <w:divBdr>
        <w:top w:val="none" w:sz="0" w:space="0" w:color="auto"/>
        <w:left w:val="none" w:sz="0" w:space="0" w:color="auto"/>
        <w:bottom w:val="none" w:sz="0" w:space="0" w:color="auto"/>
        <w:right w:val="none" w:sz="0" w:space="0" w:color="auto"/>
      </w:divBdr>
    </w:div>
    <w:div w:id="398286544">
      <w:bodyDiv w:val="1"/>
      <w:marLeft w:val="0"/>
      <w:marRight w:val="0"/>
      <w:marTop w:val="0"/>
      <w:marBottom w:val="0"/>
      <w:divBdr>
        <w:top w:val="none" w:sz="0" w:space="0" w:color="auto"/>
        <w:left w:val="none" w:sz="0" w:space="0" w:color="auto"/>
        <w:bottom w:val="none" w:sz="0" w:space="0" w:color="auto"/>
        <w:right w:val="none" w:sz="0" w:space="0" w:color="auto"/>
      </w:divBdr>
    </w:div>
    <w:div w:id="609044792">
      <w:bodyDiv w:val="1"/>
      <w:marLeft w:val="0"/>
      <w:marRight w:val="0"/>
      <w:marTop w:val="0"/>
      <w:marBottom w:val="0"/>
      <w:divBdr>
        <w:top w:val="none" w:sz="0" w:space="0" w:color="auto"/>
        <w:left w:val="none" w:sz="0" w:space="0" w:color="auto"/>
        <w:bottom w:val="none" w:sz="0" w:space="0" w:color="auto"/>
        <w:right w:val="none" w:sz="0" w:space="0" w:color="auto"/>
      </w:divBdr>
    </w:div>
    <w:div w:id="739180631">
      <w:bodyDiv w:val="1"/>
      <w:marLeft w:val="0"/>
      <w:marRight w:val="0"/>
      <w:marTop w:val="0"/>
      <w:marBottom w:val="0"/>
      <w:divBdr>
        <w:top w:val="none" w:sz="0" w:space="0" w:color="auto"/>
        <w:left w:val="none" w:sz="0" w:space="0" w:color="auto"/>
        <w:bottom w:val="none" w:sz="0" w:space="0" w:color="auto"/>
        <w:right w:val="none" w:sz="0" w:space="0" w:color="auto"/>
      </w:divBdr>
    </w:div>
    <w:div w:id="870458574">
      <w:bodyDiv w:val="1"/>
      <w:marLeft w:val="0"/>
      <w:marRight w:val="0"/>
      <w:marTop w:val="0"/>
      <w:marBottom w:val="0"/>
      <w:divBdr>
        <w:top w:val="none" w:sz="0" w:space="0" w:color="auto"/>
        <w:left w:val="none" w:sz="0" w:space="0" w:color="auto"/>
        <w:bottom w:val="none" w:sz="0" w:space="0" w:color="auto"/>
        <w:right w:val="none" w:sz="0" w:space="0" w:color="auto"/>
      </w:divBdr>
    </w:div>
    <w:div w:id="1076779341">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 w:id="1942646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A48C44-84B5-401D-BB95-F827D853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1731</TotalTime>
  <Pages>1</Pages>
  <Words>4924</Words>
  <Characters>28068</Characters>
  <Application>Microsoft Office Word</Application>
  <DocSecurity>0</DocSecurity>
  <Lines>233</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cp:lastModifiedBy>HP</cp:lastModifiedBy>
  <cp:revision>513</cp:revision>
  <cp:lastPrinted>2024-11-06T07:05:00Z</cp:lastPrinted>
  <dcterms:created xsi:type="dcterms:W3CDTF">2022-12-22T22:43:00Z</dcterms:created>
  <dcterms:modified xsi:type="dcterms:W3CDTF">2024-11-06T07:08:00Z</dcterms:modified>
</cp:coreProperties>
</file>